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22759" w14:textId="3D684FAD" w:rsidR="00941402" w:rsidRDefault="00392F96" w:rsidP="00941402">
      <w:pPr>
        <w:pStyle w:val="Header"/>
        <w:tabs>
          <w:tab w:val="right" w:pos="9639"/>
        </w:tabs>
        <w:rPr>
          <w:rFonts w:cs="Arial"/>
          <w:bCs/>
          <w:sz w:val="22"/>
          <w:lang w:val="en-US" w:eastAsia="ko-KR"/>
        </w:rPr>
      </w:pPr>
      <w:r w:rsidRPr="00AE4F48">
        <w:rPr>
          <w:rFonts w:cs="Arial"/>
          <w:bCs/>
          <w:sz w:val="22"/>
          <w:lang w:val="en-US" w:eastAsia="ko-KR"/>
        </w:rPr>
        <w:t>3GPP TSG-SA</w:t>
      </w:r>
      <w:r>
        <w:rPr>
          <w:rFonts w:cs="Arial"/>
          <w:bCs/>
          <w:sz w:val="22"/>
          <w:lang w:val="en-US" w:eastAsia="ko-KR"/>
        </w:rPr>
        <w:t xml:space="preserve"> WG3 Meeting #</w:t>
      </w:r>
      <w:r w:rsidR="00941402">
        <w:rPr>
          <w:rFonts w:cs="Arial"/>
          <w:bCs/>
          <w:sz w:val="22"/>
          <w:lang w:val="en-US" w:eastAsia="ko-KR"/>
        </w:rPr>
        <w:t>1</w:t>
      </w:r>
      <w:r w:rsidR="00EA6E9E">
        <w:rPr>
          <w:rFonts w:cs="Arial"/>
          <w:bCs/>
          <w:sz w:val="22"/>
          <w:lang w:val="en-US" w:eastAsia="ko-KR"/>
        </w:rPr>
        <w:t>1</w:t>
      </w:r>
      <w:r w:rsidR="00AB3BD3">
        <w:rPr>
          <w:rFonts w:cs="Arial"/>
          <w:bCs/>
          <w:sz w:val="22"/>
          <w:lang w:val="en-US" w:eastAsia="ko-KR"/>
        </w:rPr>
        <w:t>2</w:t>
      </w:r>
      <w:r>
        <w:rPr>
          <w:rFonts w:cs="Arial"/>
          <w:bCs/>
          <w:sz w:val="22"/>
          <w:lang w:val="en-US" w:eastAsia="ko-KR"/>
        </w:rPr>
        <w:tab/>
      </w:r>
      <w:r w:rsidR="004607EB" w:rsidRPr="004607EB">
        <w:rPr>
          <w:rFonts w:cs="Arial"/>
          <w:bCs/>
          <w:sz w:val="22"/>
          <w:lang w:val="en-US" w:eastAsia="ko-KR"/>
        </w:rPr>
        <w:t>S3-</w:t>
      </w:r>
      <w:r w:rsidR="00393A1E" w:rsidRPr="004607EB">
        <w:rPr>
          <w:rFonts w:cs="Arial"/>
          <w:bCs/>
          <w:sz w:val="22"/>
          <w:lang w:val="en-US" w:eastAsia="ko-KR"/>
        </w:rPr>
        <w:t>23</w:t>
      </w:r>
      <w:r w:rsidR="00393A1E">
        <w:rPr>
          <w:rFonts w:cs="Arial"/>
          <w:bCs/>
          <w:sz w:val="22"/>
          <w:lang w:val="en-US" w:eastAsia="ko-KR"/>
        </w:rPr>
        <w:t>3627</w:t>
      </w:r>
    </w:p>
    <w:p w14:paraId="67EB8152" w14:textId="179BF445" w:rsidR="00F52536" w:rsidRPr="00392F96" w:rsidRDefault="00FB01CF" w:rsidP="51EDC77F">
      <w:pPr>
        <w:pStyle w:val="Header"/>
        <w:tabs>
          <w:tab w:val="right" w:pos="9639"/>
        </w:tabs>
        <w:rPr>
          <w:rFonts w:cs="Arial"/>
          <w:b w:val="0"/>
          <w:sz w:val="22"/>
          <w:szCs w:val="22"/>
          <w:lang w:val="en-US" w:eastAsia="ko-KR"/>
        </w:rPr>
      </w:pPr>
      <w:r>
        <w:rPr>
          <w:rFonts w:cs="Arial"/>
          <w:sz w:val="22"/>
          <w:szCs w:val="22"/>
          <w:lang w:val="en-US" w:eastAsia="ko-KR"/>
        </w:rPr>
        <w:t>Got</w:t>
      </w:r>
      <w:r w:rsidR="0079414D">
        <w:rPr>
          <w:rFonts w:cs="Arial"/>
          <w:sz w:val="22"/>
          <w:szCs w:val="22"/>
          <w:lang w:val="en-US" w:eastAsia="ko-KR"/>
        </w:rPr>
        <w:t>e</w:t>
      </w:r>
      <w:r>
        <w:rPr>
          <w:rFonts w:cs="Arial"/>
          <w:sz w:val="22"/>
          <w:szCs w:val="22"/>
          <w:lang w:val="en-US" w:eastAsia="ko-KR"/>
        </w:rPr>
        <w:t>b</w:t>
      </w:r>
      <w:r w:rsidR="0079414D">
        <w:rPr>
          <w:rFonts w:cs="Arial"/>
          <w:sz w:val="22"/>
          <w:szCs w:val="22"/>
          <w:lang w:val="en-US" w:eastAsia="ko-KR"/>
        </w:rPr>
        <w:t>o</w:t>
      </w:r>
      <w:r>
        <w:rPr>
          <w:rFonts w:cs="Arial"/>
          <w:sz w:val="22"/>
          <w:szCs w:val="22"/>
          <w:lang w:val="en-US" w:eastAsia="ko-KR"/>
        </w:rPr>
        <w:t>rg, S</w:t>
      </w:r>
      <w:r w:rsidR="0079414D">
        <w:rPr>
          <w:rFonts w:cs="Arial"/>
          <w:sz w:val="22"/>
          <w:szCs w:val="22"/>
          <w:lang w:val="en-US" w:eastAsia="ko-KR"/>
        </w:rPr>
        <w:t>E</w:t>
      </w:r>
      <w:r w:rsidR="0080296A" w:rsidRPr="51EDC77F">
        <w:rPr>
          <w:rFonts w:cs="Arial"/>
          <w:sz w:val="22"/>
          <w:szCs w:val="22"/>
          <w:lang w:val="en-US" w:eastAsia="ko-KR"/>
        </w:rPr>
        <w:t xml:space="preserve">, </w:t>
      </w:r>
      <w:r w:rsidR="00AB3BD3">
        <w:rPr>
          <w:rFonts w:cs="Arial"/>
          <w:sz w:val="22"/>
          <w:szCs w:val="22"/>
          <w:lang w:val="en-US" w:eastAsia="ko-KR"/>
        </w:rPr>
        <w:t>14</w:t>
      </w:r>
      <w:r w:rsidR="00AB3BD3" w:rsidRPr="51EDC77F">
        <w:rPr>
          <w:rFonts w:cs="Arial"/>
          <w:sz w:val="22"/>
          <w:szCs w:val="22"/>
          <w:lang w:val="en-US" w:eastAsia="ko-KR"/>
        </w:rPr>
        <w:t xml:space="preserve"> </w:t>
      </w:r>
      <w:r w:rsidR="00392F96" w:rsidRPr="51EDC77F">
        <w:rPr>
          <w:rFonts w:cs="Arial"/>
          <w:sz w:val="22"/>
          <w:szCs w:val="22"/>
          <w:lang w:val="en-US" w:eastAsia="ko-KR"/>
        </w:rPr>
        <w:t xml:space="preserve">– </w:t>
      </w:r>
      <w:r w:rsidR="00AB3BD3">
        <w:rPr>
          <w:rFonts w:cs="Arial"/>
          <w:sz w:val="22"/>
          <w:szCs w:val="22"/>
          <w:lang w:val="en-US" w:eastAsia="ko-KR"/>
        </w:rPr>
        <w:t>18</w:t>
      </w:r>
      <w:r w:rsidR="00AB3BD3" w:rsidRPr="51EDC77F">
        <w:rPr>
          <w:rFonts w:cs="Arial"/>
          <w:sz w:val="22"/>
          <w:szCs w:val="22"/>
          <w:lang w:val="en-US" w:eastAsia="ko-KR"/>
        </w:rPr>
        <w:t xml:space="preserve"> </w:t>
      </w:r>
      <w:r w:rsidR="00AB3BD3">
        <w:rPr>
          <w:rFonts w:cs="Arial"/>
          <w:sz w:val="22"/>
          <w:szCs w:val="22"/>
          <w:lang w:val="en-US" w:eastAsia="ko-KR"/>
        </w:rPr>
        <w:t>August</w:t>
      </w:r>
      <w:r w:rsidR="00AB3BD3" w:rsidRPr="51EDC77F">
        <w:rPr>
          <w:rFonts w:cs="Arial"/>
          <w:sz w:val="22"/>
          <w:szCs w:val="22"/>
          <w:lang w:val="en-US" w:eastAsia="ko-KR"/>
        </w:rPr>
        <w:t xml:space="preserve"> </w:t>
      </w:r>
      <w:r w:rsidR="00392F96" w:rsidRPr="51EDC77F">
        <w:rPr>
          <w:rFonts w:cs="Arial"/>
          <w:sz w:val="22"/>
          <w:szCs w:val="22"/>
          <w:lang w:val="en-US" w:eastAsia="ko-KR"/>
        </w:rPr>
        <w:t>20</w:t>
      </w:r>
      <w:r w:rsidR="00412B3B" w:rsidRPr="51EDC77F">
        <w:rPr>
          <w:rFonts w:cs="Arial"/>
          <w:sz w:val="22"/>
          <w:szCs w:val="22"/>
          <w:lang w:val="en-US" w:eastAsia="ko-KR"/>
        </w:rPr>
        <w:t>2</w:t>
      </w:r>
      <w:r w:rsidR="00EA6E9E">
        <w:rPr>
          <w:rFonts w:cs="Arial"/>
          <w:sz w:val="22"/>
          <w:szCs w:val="22"/>
          <w:lang w:val="en-US" w:eastAsia="ko-KR"/>
        </w:rPr>
        <w:t>3</w:t>
      </w:r>
      <w:r w:rsidR="00392F96" w:rsidRPr="51EDC77F">
        <w:rPr>
          <w:rFonts w:cs="Arial"/>
          <w:sz w:val="22"/>
          <w:szCs w:val="22"/>
          <w:lang w:val="en-US" w:eastAsia="ko-KR"/>
        </w:rPr>
        <w:t xml:space="preserve">                                                  </w:t>
      </w:r>
      <w:r w:rsidR="00412B3B" w:rsidRPr="51EDC77F">
        <w:rPr>
          <w:rFonts w:cs="Arial"/>
          <w:sz w:val="22"/>
          <w:szCs w:val="22"/>
          <w:lang w:val="en-US" w:eastAsia="ko-KR"/>
        </w:rPr>
        <w:t xml:space="preserve"> </w:t>
      </w:r>
      <w:r w:rsidR="00F52536" w:rsidRPr="00392F96">
        <w:rPr>
          <w:rFonts w:cs="Arial"/>
          <w:bCs/>
          <w:sz w:val="22"/>
          <w:lang w:val="en-US" w:eastAsia="ko-KR"/>
        </w:rPr>
        <w:tab/>
      </w:r>
    </w:p>
    <w:p w14:paraId="7BEC307E" w14:textId="77777777" w:rsidR="0079414D" w:rsidRPr="008C29B8" w:rsidRDefault="0079414D" w:rsidP="0079414D">
      <w:pPr>
        <w:pBdr>
          <w:bottom w:val="single" w:sz="6" w:space="1" w:color="auto"/>
        </w:pBdr>
        <w:rPr>
          <w:rFonts w:ascii="Arial" w:hAnsi="Arial"/>
          <w:b/>
          <w:lang w:val="en-US"/>
        </w:rPr>
      </w:pP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InterDigital</w:t>
      </w:r>
    </w:p>
    <w:p w14:paraId="6735C8C6" w14:textId="7C164CA2"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bookmarkStart w:id="0" w:name="_Hlk126757414"/>
      <w:r w:rsidR="00B7418F">
        <w:rPr>
          <w:rFonts w:ascii="Arial" w:eastAsia="MS Mincho" w:hAnsi="Arial"/>
          <w:b/>
          <w:lang w:eastAsia="ja-JP"/>
        </w:rPr>
        <w:t>C</w:t>
      </w:r>
      <w:r w:rsidR="00985482" w:rsidRPr="00985482">
        <w:rPr>
          <w:rFonts w:ascii="Arial" w:eastAsia="MS Mincho" w:hAnsi="Arial"/>
          <w:b/>
          <w:lang w:eastAsia="ja-JP"/>
        </w:rPr>
        <w:t>omparative evaluation of KI#</w:t>
      </w:r>
      <w:r w:rsidR="00B7418F">
        <w:rPr>
          <w:rFonts w:ascii="Arial" w:eastAsia="MS Mincho" w:hAnsi="Arial"/>
          <w:b/>
          <w:lang w:eastAsia="ja-JP"/>
        </w:rPr>
        <w:t>2.7</w:t>
      </w:r>
      <w:r w:rsidR="00985482" w:rsidRPr="00985482">
        <w:rPr>
          <w:rFonts w:ascii="Arial" w:eastAsia="MS Mincho" w:hAnsi="Arial"/>
          <w:b/>
          <w:lang w:eastAsia="ja-JP"/>
        </w:rPr>
        <w:t xml:space="preserve"> solutions</w:t>
      </w:r>
      <w:bookmarkEnd w:id="0"/>
    </w:p>
    <w:p w14:paraId="1564454D" w14:textId="50A3630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B7418F">
        <w:rPr>
          <w:rFonts w:ascii="Arial" w:eastAsia="MS Mincho" w:hAnsi="Arial"/>
          <w:b/>
          <w:lang w:eastAsia="ja-JP"/>
        </w:rPr>
        <w:t>Discussion</w:t>
      </w:r>
    </w:p>
    <w:p w14:paraId="42C347A1" w14:textId="271A4E6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w:t>
      </w:r>
      <w:r w:rsidR="00AB3BD3">
        <w:rPr>
          <w:rFonts w:ascii="Arial" w:eastAsia="MS Mincho" w:hAnsi="Arial"/>
          <w:b/>
          <w:lang w:eastAsia="ja-JP"/>
        </w:rPr>
        <w:t>9</w:t>
      </w:r>
      <w:r w:rsidR="00230F92" w:rsidRPr="008D3AF8">
        <w:rPr>
          <w:rFonts w:ascii="Arial" w:eastAsia="MS Mincho" w:hAnsi="Arial"/>
          <w:b/>
          <w:lang w:eastAsia="ja-JP"/>
        </w:rPr>
        <w:t xml:space="preserve"> </w:t>
      </w:r>
    </w:p>
    <w:p w14:paraId="589FCF37" w14:textId="13E46B88"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C29B8">
        <w:rPr>
          <w:rFonts w:ascii="Arial" w:eastAsia="MS Mincho" w:hAnsi="Arial"/>
          <w:b/>
          <w:lang w:eastAsia="ja-JP"/>
        </w:rPr>
        <w:t>FS</w:t>
      </w:r>
      <w:r w:rsidR="00B7418F">
        <w:rPr>
          <w:rFonts w:ascii="Arial" w:eastAsia="MS Mincho" w:hAnsi="Arial"/>
          <w:b/>
          <w:lang w:eastAsia="ja-JP"/>
        </w:rPr>
        <w:t>_Edge</w:t>
      </w:r>
      <w:r w:rsidR="0079414D">
        <w:rPr>
          <w:rFonts w:ascii="Arial" w:eastAsia="MS Mincho" w:hAnsi="Arial"/>
          <w:b/>
          <w:lang w:eastAsia="ja-JP"/>
        </w:rPr>
        <w:t>_Ph2</w:t>
      </w:r>
    </w:p>
    <w:p w14:paraId="05DD681F" w14:textId="74DE151F"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B7418F">
        <w:rPr>
          <w:rFonts w:ascii="Arial" w:eastAsia="MS Mincho" w:hAnsi="Arial"/>
          <w:i/>
          <w:lang w:val="en-US" w:eastAsia="ja-JP"/>
        </w:rPr>
        <w:t xml:space="preserve">investigates and discusses the </w:t>
      </w:r>
      <w:r w:rsidR="00985482" w:rsidRPr="00D70013">
        <w:rPr>
          <w:rFonts w:ascii="Arial" w:eastAsia="MS Mincho" w:hAnsi="Arial"/>
          <w:bCs/>
          <w:lang w:eastAsia="ja-JP"/>
        </w:rPr>
        <w:t xml:space="preserve">solutions </w:t>
      </w:r>
      <w:r w:rsidR="00B7418F">
        <w:rPr>
          <w:rFonts w:ascii="Arial" w:eastAsia="MS Mincho" w:hAnsi="Arial"/>
          <w:bCs/>
          <w:lang w:eastAsia="ja-JP"/>
        </w:rPr>
        <w:t>c</w:t>
      </w:r>
      <w:r w:rsidR="00985482" w:rsidRPr="00D70013">
        <w:rPr>
          <w:rFonts w:ascii="Arial" w:eastAsia="MS Mincho" w:hAnsi="Arial"/>
          <w:bCs/>
          <w:lang w:eastAsia="ja-JP"/>
        </w:rPr>
        <w:t>omparative evaluation of KI#</w:t>
      </w:r>
      <w:r w:rsidR="00B7418F">
        <w:rPr>
          <w:rFonts w:ascii="Arial" w:eastAsia="MS Mincho" w:hAnsi="Arial"/>
          <w:bCs/>
          <w:lang w:eastAsia="ja-JP"/>
        </w:rPr>
        <w:t>2.7</w:t>
      </w:r>
      <w:r w:rsidR="00985482" w:rsidRPr="00D70013">
        <w:rPr>
          <w:rFonts w:ascii="Arial" w:eastAsia="MS Mincho" w:hAnsi="Arial"/>
          <w:bCs/>
          <w:lang w:eastAsia="ja-JP"/>
        </w:rPr>
        <w:t xml:space="preserve"> solutions</w:t>
      </w:r>
      <w:r w:rsidR="00985482" w:rsidRPr="00D70013">
        <w:rPr>
          <w:rFonts w:ascii="Arial" w:eastAsia="MS Mincho" w:hAnsi="Arial"/>
          <w:bCs/>
          <w:i/>
          <w:lang w:val="en-US" w:eastAsia="ja-JP"/>
        </w:rPr>
        <w:t>.</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 xml:space="preserve">Decision/action </w:t>
      </w:r>
      <w:proofErr w:type="gramStart"/>
      <w:r w:rsidRPr="00F93BF2">
        <w:rPr>
          <w:rFonts w:ascii="Arial" w:eastAsia="SimSun" w:hAnsi="Arial"/>
          <w:sz w:val="36"/>
        </w:rPr>
        <w:t>requested</w:t>
      </w:r>
      <w:proofErr w:type="gramEnd"/>
    </w:p>
    <w:p w14:paraId="7100DDC9" w14:textId="4F20A7AB"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 xml:space="preserve">This </w:t>
      </w:r>
      <w:r w:rsidR="00723DA5">
        <w:rPr>
          <w:rFonts w:eastAsia="SimSun"/>
          <w:b/>
          <w:i/>
        </w:rPr>
        <w:t>discussion paper</w:t>
      </w:r>
      <w:r w:rsidRPr="00F93BF2">
        <w:rPr>
          <w:rFonts w:eastAsia="SimSun" w:hint="eastAsia"/>
          <w:b/>
          <w:i/>
        </w:rPr>
        <w:t xml:space="preserve"> </w:t>
      </w:r>
      <w:bookmarkStart w:id="1" w:name="_Hlk126759847"/>
      <w:r w:rsidR="00FB01CF">
        <w:rPr>
          <w:rFonts w:eastAsia="SimSun"/>
          <w:b/>
          <w:i/>
          <w:lang w:val="en-US" w:eastAsia="zh-CN"/>
        </w:rPr>
        <w:t>of</w:t>
      </w:r>
      <w:r w:rsidR="00142D64">
        <w:rPr>
          <w:rFonts w:eastAsia="SimSun"/>
          <w:b/>
          <w:i/>
          <w:lang w:val="en-US" w:eastAsia="zh-CN"/>
        </w:rPr>
        <w:t xml:space="preserve"> </w:t>
      </w:r>
      <w:r w:rsidR="00142D64" w:rsidRPr="00142D64">
        <w:rPr>
          <w:rFonts w:eastAsia="SimSun"/>
          <w:b/>
          <w:i/>
          <w:lang w:val="en-US" w:eastAsia="zh-CN"/>
        </w:rPr>
        <w:t xml:space="preserve">comparative evaluation of solutions </w:t>
      </w:r>
      <w:r w:rsidR="00142D64">
        <w:rPr>
          <w:rFonts w:eastAsia="SimSun"/>
          <w:b/>
          <w:i/>
          <w:lang w:val="en-US" w:eastAsia="zh-CN"/>
        </w:rPr>
        <w:t xml:space="preserve">addressing </w:t>
      </w:r>
      <w:r w:rsidR="00142D64" w:rsidRPr="00142D64">
        <w:rPr>
          <w:rFonts w:eastAsia="SimSun"/>
          <w:b/>
          <w:i/>
          <w:lang w:val="en-US" w:eastAsia="zh-CN"/>
        </w:rPr>
        <w:t>KI#</w:t>
      </w:r>
      <w:r w:rsidR="00FB01CF">
        <w:rPr>
          <w:rFonts w:eastAsia="SimSun"/>
          <w:b/>
          <w:i/>
          <w:lang w:val="en-US" w:eastAsia="zh-CN"/>
        </w:rPr>
        <w:t>2.7</w:t>
      </w:r>
      <w:r w:rsidR="00142D64" w:rsidRPr="00142D64">
        <w:rPr>
          <w:rFonts w:eastAsia="SimSun"/>
          <w:b/>
          <w:i/>
          <w:lang w:val="en-US" w:eastAsia="zh-CN"/>
        </w:rPr>
        <w:t xml:space="preserve"> </w:t>
      </w:r>
      <w:r w:rsidR="00335D45" w:rsidRPr="00335D45">
        <w:rPr>
          <w:rFonts w:eastAsia="SimSun"/>
          <w:b/>
          <w:i/>
          <w:lang w:val="en-US" w:eastAsia="zh-CN"/>
        </w:rPr>
        <w:t>to TR 33</w:t>
      </w:r>
      <w:r w:rsidR="00FB01CF">
        <w:rPr>
          <w:rFonts w:eastAsia="SimSun"/>
          <w:b/>
          <w:i/>
          <w:lang w:val="en-US" w:eastAsia="zh-CN"/>
        </w:rPr>
        <w:t>.739</w:t>
      </w:r>
      <w:bookmarkEnd w:id="1"/>
      <w:r w:rsidRPr="00F93BF2">
        <w:rPr>
          <w:rFonts w:eastAsia="SimSun" w:hint="eastAsia"/>
          <w:b/>
          <w:i/>
        </w:rPr>
        <w:t>.</w:t>
      </w:r>
      <w:r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06401E50"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w:t>
      </w:r>
      <w:r w:rsidR="00AB3BD3">
        <w:rPr>
          <w:rFonts w:eastAsia="SimSun"/>
          <w:lang w:val="en-US" w:eastAsia="zh-CN"/>
        </w:rPr>
        <w:t>739</w:t>
      </w:r>
      <w:r w:rsidRPr="00F93BF2">
        <w:rPr>
          <w:rFonts w:eastAsia="SimSun" w:hint="eastAsia"/>
          <w:lang w:val="en-US" w:eastAsia="zh-CN"/>
        </w:rPr>
        <w:t xml:space="preserve"> v0.</w:t>
      </w:r>
      <w:r w:rsidR="00AB3BD3">
        <w:rPr>
          <w:rFonts w:eastAsia="SimSun"/>
          <w:lang w:val="en-US" w:eastAsia="zh-CN"/>
        </w:rPr>
        <w:t>8</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F30D5E" w14:textId="73120E2C" w:rsidR="007A5BF8" w:rsidRPr="00F93BF2" w:rsidRDefault="00CD7B65" w:rsidP="00F93BF2">
      <w:pPr>
        <w:rPr>
          <w:rFonts w:eastAsia="SimSun"/>
          <w:iCs/>
          <w:lang w:val="en-US" w:eastAsia="zh-CN"/>
        </w:rPr>
      </w:pPr>
      <w:r w:rsidRPr="00CD7B65">
        <w:rPr>
          <w:rFonts w:eastAsia="SimSun"/>
          <w:iCs/>
          <w:lang w:val="en-US" w:eastAsia="zh-CN"/>
        </w:rPr>
        <w:t xml:space="preserve">This contribution proposes </w:t>
      </w:r>
      <w:r w:rsidR="00335D45" w:rsidRPr="00335D45">
        <w:rPr>
          <w:rFonts w:eastAsia="SimSun"/>
          <w:iCs/>
          <w:lang w:eastAsia="zh-CN"/>
        </w:rPr>
        <w:t xml:space="preserve">to add a new clause, </w:t>
      </w:r>
      <w:bookmarkStart w:id="2" w:name="_Hlk126759937"/>
      <w:r w:rsidR="00142D64">
        <w:rPr>
          <w:rFonts w:eastAsia="SimSun"/>
          <w:iCs/>
          <w:lang w:eastAsia="zh-CN"/>
        </w:rPr>
        <w:t>C</w:t>
      </w:r>
      <w:r w:rsidR="00142D64" w:rsidRPr="00142D64">
        <w:rPr>
          <w:rFonts w:eastAsia="SimSun"/>
          <w:iCs/>
          <w:lang w:eastAsia="zh-CN"/>
        </w:rPr>
        <w:t xml:space="preserve">omparative </w:t>
      </w:r>
      <w:r w:rsidR="00142D64">
        <w:rPr>
          <w:rFonts w:eastAsia="SimSun"/>
          <w:iCs/>
          <w:lang w:eastAsia="zh-CN"/>
        </w:rPr>
        <w:t>e</w:t>
      </w:r>
      <w:r w:rsidR="00142D64" w:rsidRPr="00142D64">
        <w:rPr>
          <w:rFonts w:eastAsia="SimSun"/>
          <w:iCs/>
          <w:lang w:eastAsia="zh-CN"/>
        </w:rPr>
        <w:t>valuation of solutions addressing KI#</w:t>
      </w:r>
      <w:r w:rsidR="00AB3BD3">
        <w:rPr>
          <w:rFonts w:eastAsia="SimSun"/>
          <w:iCs/>
          <w:lang w:eastAsia="zh-CN"/>
        </w:rPr>
        <w:t>2.7</w:t>
      </w:r>
      <w:bookmarkEnd w:id="2"/>
      <w:r w:rsidR="00142D64">
        <w:rPr>
          <w:rFonts w:eastAsia="SimSun"/>
          <w:iCs/>
          <w:lang w:eastAsia="zh-CN"/>
        </w:rPr>
        <w:t>,</w:t>
      </w:r>
      <w:r w:rsidR="00142D64" w:rsidRPr="00142D64">
        <w:rPr>
          <w:rFonts w:eastAsia="SimSun"/>
          <w:iCs/>
          <w:lang w:eastAsia="zh-CN"/>
        </w:rPr>
        <w:t xml:space="preserve"> to TR 33.</w:t>
      </w:r>
      <w:r w:rsidR="00AB3BD3">
        <w:rPr>
          <w:rFonts w:eastAsia="SimSun"/>
          <w:iCs/>
          <w:lang w:eastAsia="zh-CN"/>
        </w:rPr>
        <w:t>739</w:t>
      </w:r>
      <w:r w:rsidR="00335D45">
        <w:rPr>
          <w:rFonts w:eastAsia="SimSun"/>
          <w:iCs/>
          <w:lang w:eastAsia="zh-CN"/>
        </w:rPr>
        <w:t>.</w:t>
      </w:r>
    </w:p>
    <w:p w14:paraId="1E30774B" w14:textId="1E5AB04E" w:rsidR="00335D45" w:rsidRDefault="00F93BF2" w:rsidP="0079414D">
      <w:pPr>
        <w:keepNext/>
        <w:keepLines/>
        <w:pBdr>
          <w:top w:val="single" w:sz="12" w:space="3" w:color="auto"/>
        </w:pBdr>
        <w:spacing w:before="240"/>
        <w:ind w:left="1134" w:hanging="1134"/>
        <w:outlineLvl w:val="0"/>
        <w:rPr>
          <w:rFonts w:ascii="Arial" w:hAnsi="Arial"/>
          <w:sz w:val="32"/>
          <w:lang w:eastAsia="en-GB"/>
        </w:rPr>
      </w:pPr>
      <w:r w:rsidRPr="00F93BF2">
        <w:rPr>
          <w:rFonts w:ascii="Arial" w:eastAsia="SimSun" w:hAnsi="Arial"/>
          <w:sz w:val="36"/>
        </w:rPr>
        <w:t>4</w:t>
      </w:r>
      <w:r w:rsidRPr="00F93BF2">
        <w:rPr>
          <w:rFonts w:ascii="Arial" w:eastAsia="SimSun" w:hAnsi="Arial"/>
          <w:sz w:val="36"/>
        </w:rPr>
        <w:tab/>
      </w:r>
      <w:bookmarkStart w:id="3" w:name="_Hlk126760032"/>
      <w:r w:rsidR="00142D64" w:rsidRPr="00142D64">
        <w:rPr>
          <w:rFonts w:ascii="Arial" w:hAnsi="Arial"/>
          <w:sz w:val="32"/>
          <w:lang w:eastAsia="en-GB"/>
        </w:rPr>
        <w:t>Comparative evaluation of solutions addressing KI#</w:t>
      </w:r>
      <w:r w:rsidR="00AB3BD3">
        <w:rPr>
          <w:rFonts w:ascii="Arial" w:hAnsi="Arial"/>
          <w:sz w:val="32"/>
          <w:lang w:eastAsia="en-GB"/>
        </w:rPr>
        <w:t>2.7</w:t>
      </w:r>
      <w:bookmarkEnd w:id="3"/>
    </w:p>
    <w:p w14:paraId="1E0A2037" w14:textId="77777777" w:rsidR="00A479C5" w:rsidRPr="00FB01CF" w:rsidRDefault="00A479C5" w:rsidP="00A479C5">
      <w:pPr>
        <w:rPr>
          <w:rFonts w:eastAsia="SimSun"/>
          <w:iCs/>
          <w:lang w:val="en-US" w:eastAsia="zh-CN"/>
        </w:rPr>
      </w:pPr>
      <w:r>
        <w:rPr>
          <w:rFonts w:eastAsia="SimSun"/>
          <w:iCs/>
          <w:lang w:val="en-US" w:eastAsia="zh-CN"/>
        </w:rPr>
        <w:t>KI#2.7</w:t>
      </w:r>
      <w:r w:rsidRPr="00FB01CF">
        <w:rPr>
          <w:rFonts w:eastAsia="SimSun"/>
          <w:iCs/>
          <w:lang w:val="en-US" w:eastAsia="zh-CN"/>
        </w:rPr>
        <w:t xml:space="preserve"> issue is to study the security and privacy aspects of usage of user information provided by the EEC in the UE ID API invocation. </w:t>
      </w:r>
    </w:p>
    <w:p w14:paraId="3DA45822" w14:textId="393F8E00" w:rsidR="00852A68" w:rsidRPr="00FB01CF" w:rsidRDefault="00852A68" w:rsidP="00FB01CF">
      <w:pPr>
        <w:rPr>
          <w:rFonts w:eastAsia="SimSun"/>
          <w:iCs/>
          <w:lang w:val="en-US" w:eastAsia="zh-CN"/>
        </w:rPr>
      </w:pPr>
      <w:r w:rsidRPr="00FB01CF">
        <w:rPr>
          <w:rFonts w:eastAsia="SimSun"/>
          <w:iCs/>
          <w:lang w:val="en-US" w:eastAsia="zh-CN"/>
        </w:rPr>
        <w:t xml:space="preserve">The EES </w:t>
      </w:r>
      <w:r w:rsidR="00A479C5">
        <w:rPr>
          <w:rFonts w:eastAsia="SimSun"/>
          <w:iCs/>
          <w:lang w:val="en-US" w:eastAsia="zh-CN"/>
        </w:rPr>
        <w:t xml:space="preserve">may </w:t>
      </w:r>
      <w:r w:rsidRPr="00FB01CF">
        <w:rPr>
          <w:rFonts w:eastAsia="SimSun"/>
          <w:iCs/>
          <w:lang w:val="en-US" w:eastAsia="zh-CN"/>
        </w:rPr>
        <w:t xml:space="preserve">use user information (e.g., IP address) received </w:t>
      </w:r>
      <w:r w:rsidR="000E7DEE">
        <w:rPr>
          <w:rFonts w:eastAsia="SimSun"/>
          <w:iCs/>
          <w:lang w:val="en-US" w:eastAsia="zh-CN"/>
        </w:rPr>
        <w:t>from the UE</w:t>
      </w:r>
      <w:r w:rsidR="00A479C5">
        <w:rPr>
          <w:rFonts w:eastAsia="SimSun"/>
          <w:iCs/>
          <w:lang w:val="en-US" w:eastAsia="zh-CN"/>
        </w:rPr>
        <w:t xml:space="preserve"> when invoking </w:t>
      </w:r>
      <w:r w:rsidRPr="00FB01CF">
        <w:rPr>
          <w:rFonts w:eastAsia="SimSun"/>
          <w:iCs/>
          <w:lang w:val="en-US" w:eastAsia="zh-CN"/>
        </w:rPr>
        <w:t xml:space="preserve">the UE Identifier API </w:t>
      </w:r>
      <w:r w:rsidR="000E7DEE">
        <w:rPr>
          <w:rFonts w:eastAsia="SimSun"/>
          <w:iCs/>
          <w:lang w:val="en-US" w:eastAsia="zh-CN"/>
        </w:rPr>
        <w:t xml:space="preserve">to </w:t>
      </w:r>
      <w:r w:rsidRPr="00FB01CF">
        <w:rPr>
          <w:rFonts w:eastAsia="SimSun"/>
          <w:iCs/>
          <w:lang w:val="en-US" w:eastAsia="zh-CN"/>
        </w:rPr>
        <w:t xml:space="preserve">obtain the UE identifier by interacting with NEF as specified in clause 4.15.10 of 3GPP TS 23.502 [9]. The EES </w:t>
      </w:r>
      <w:r w:rsidR="000E7DEE">
        <w:rPr>
          <w:rFonts w:eastAsia="SimSun"/>
          <w:iCs/>
          <w:lang w:val="en-US" w:eastAsia="zh-CN"/>
        </w:rPr>
        <w:t>may obtain the UE ID by invoking</w:t>
      </w:r>
      <w:r w:rsidR="000E7DEE" w:rsidRPr="00FB01CF">
        <w:rPr>
          <w:rFonts w:eastAsia="SimSun"/>
          <w:iCs/>
          <w:lang w:val="en-US" w:eastAsia="zh-CN"/>
        </w:rPr>
        <w:t xml:space="preserve"> </w:t>
      </w:r>
      <w:r w:rsidRPr="00FB01CF">
        <w:rPr>
          <w:rFonts w:eastAsia="SimSun"/>
          <w:iCs/>
          <w:lang w:val="en-US" w:eastAsia="zh-CN"/>
        </w:rPr>
        <w:t xml:space="preserve">the </w:t>
      </w:r>
      <w:proofErr w:type="spellStart"/>
      <w:r w:rsidRPr="00FB01CF">
        <w:rPr>
          <w:rFonts w:eastAsia="SimSun"/>
          <w:iCs/>
          <w:lang w:val="en-US" w:eastAsia="zh-CN"/>
        </w:rPr>
        <w:t>Nnef_UEId_Get</w:t>
      </w:r>
      <w:proofErr w:type="spellEnd"/>
      <w:r w:rsidRPr="00FB01CF">
        <w:rPr>
          <w:rFonts w:eastAsia="SimSun"/>
          <w:iCs/>
          <w:lang w:val="en-US" w:eastAsia="zh-CN"/>
        </w:rPr>
        <w:t xml:space="preserve"> service </w:t>
      </w:r>
      <w:r w:rsidR="000E7DEE">
        <w:rPr>
          <w:rFonts w:eastAsia="SimSun"/>
          <w:iCs/>
          <w:lang w:val="en-US" w:eastAsia="zh-CN"/>
        </w:rPr>
        <w:t xml:space="preserve">and </w:t>
      </w:r>
      <w:r w:rsidR="00A479C5">
        <w:rPr>
          <w:rFonts w:eastAsia="SimSun"/>
          <w:iCs/>
          <w:lang w:val="en-US" w:eastAsia="zh-CN"/>
        </w:rPr>
        <w:t xml:space="preserve">may </w:t>
      </w:r>
      <w:proofErr w:type="gramStart"/>
      <w:r w:rsidRPr="00FB01CF">
        <w:rPr>
          <w:rFonts w:eastAsia="SimSun"/>
          <w:iCs/>
          <w:lang w:val="en-US" w:eastAsia="zh-CN"/>
        </w:rPr>
        <w:t>provid</w:t>
      </w:r>
      <w:r w:rsidR="00A479C5">
        <w:rPr>
          <w:rFonts w:eastAsia="SimSun"/>
          <w:iCs/>
          <w:lang w:val="en-US" w:eastAsia="zh-CN"/>
        </w:rPr>
        <w:t>e</w:t>
      </w:r>
      <w:proofErr w:type="gramEnd"/>
      <w:r w:rsidRPr="00FB01CF">
        <w:rPr>
          <w:rFonts w:eastAsia="SimSun"/>
          <w:iCs/>
          <w:lang w:val="en-US" w:eastAsia="zh-CN"/>
        </w:rPr>
        <w:t xml:space="preserve"> the user information </w:t>
      </w:r>
      <w:r w:rsidR="000E7DEE">
        <w:rPr>
          <w:rFonts w:eastAsia="SimSun"/>
          <w:iCs/>
          <w:lang w:val="en-US" w:eastAsia="zh-CN"/>
        </w:rPr>
        <w:t>(e.g.</w:t>
      </w:r>
      <w:r w:rsidR="000E7DEE" w:rsidRPr="00FB01CF">
        <w:rPr>
          <w:rFonts w:eastAsia="SimSun"/>
          <w:iCs/>
          <w:lang w:val="en-US" w:eastAsia="zh-CN"/>
        </w:rPr>
        <w:t>, private UE IP address</w:t>
      </w:r>
      <w:r w:rsidR="000E7DEE">
        <w:rPr>
          <w:rFonts w:eastAsia="SimSun"/>
          <w:iCs/>
          <w:lang w:val="en-US" w:eastAsia="zh-CN"/>
        </w:rPr>
        <w:t xml:space="preserve">) that has been </w:t>
      </w:r>
      <w:r w:rsidRPr="00FB01CF">
        <w:rPr>
          <w:rFonts w:eastAsia="SimSun"/>
          <w:iCs/>
          <w:lang w:val="en-US" w:eastAsia="zh-CN"/>
        </w:rPr>
        <w:t xml:space="preserve">provided by the EEC. </w:t>
      </w:r>
    </w:p>
    <w:p w14:paraId="64D5E41F" w14:textId="1B79BB87" w:rsidR="00852A68" w:rsidRPr="00FB01CF" w:rsidRDefault="00852A68" w:rsidP="00FB01CF">
      <w:pPr>
        <w:rPr>
          <w:rFonts w:eastAsia="SimSun"/>
          <w:iCs/>
          <w:lang w:val="en-US" w:eastAsia="zh-CN"/>
        </w:rPr>
      </w:pPr>
      <w:r w:rsidRPr="00FB01CF">
        <w:rPr>
          <w:rFonts w:eastAsia="SimSun"/>
          <w:iCs/>
          <w:lang w:val="en-US" w:eastAsia="zh-CN"/>
        </w:rPr>
        <w:t>Since the user information (</w:t>
      </w:r>
      <w:r w:rsidR="000E7DEE">
        <w:rPr>
          <w:rFonts w:eastAsia="SimSun"/>
          <w:iCs/>
          <w:lang w:val="en-US" w:eastAsia="zh-CN"/>
        </w:rPr>
        <w:t>e.g</w:t>
      </w:r>
      <w:r w:rsidRPr="00FB01CF">
        <w:rPr>
          <w:rFonts w:eastAsia="SimSun"/>
          <w:iCs/>
          <w:lang w:val="en-US" w:eastAsia="zh-CN"/>
        </w:rPr>
        <w:t xml:space="preserve">., private UE IP address) may be used to </w:t>
      </w:r>
      <w:proofErr w:type="gramStart"/>
      <w:r w:rsidRPr="00FB01CF">
        <w:rPr>
          <w:rFonts w:eastAsia="SimSun"/>
          <w:iCs/>
          <w:lang w:val="en-US" w:eastAsia="zh-CN"/>
        </w:rPr>
        <w:t>determine</w:t>
      </w:r>
      <w:proofErr w:type="gramEnd"/>
      <w:r w:rsidRPr="00FB01CF">
        <w:rPr>
          <w:rFonts w:eastAsia="SimSun"/>
          <w:iCs/>
          <w:lang w:val="en-US" w:eastAsia="zh-CN"/>
        </w:rPr>
        <w:t xml:space="preserve"> the UE ID</w:t>
      </w:r>
      <w:r w:rsidR="00A479C5">
        <w:rPr>
          <w:rFonts w:eastAsia="SimSun"/>
          <w:iCs/>
          <w:lang w:val="en-US" w:eastAsia="zh-CN"/>
        </w:rPr>
        <w:t xml:space="preserve"> and to prevent scanning attacks</w:t>
      </w:r>
      <w:r w:rsidRPr="00FB01CF">
        <w:rPr>
          <w:rFonts w:eastAsia="SimSun"/>
          <w:iCs/>
          <w:lang w:val="en-US" w:eastAsia="zh-CN"/>
        </w:rPr>
        <w:t xml:space="preserve">, it is needed to ensure that the user information is trusted, and </w:t>
      </w:r>
      <w:r w:rsidR="00A479C5">
        <w:rPr>
          <w:rFonts w:eastAsia="SimSun"/>
          <w:iCs/>
          <w:lang w:val="en-US" w:eastAsia="zh-CN"/>
        </w:rPr>
        <w:t xml:space="preserve">that the UE </w:t>
      </w:r>
      <w:r w:rsidRPr="00FB01CF">
        <w:rPr>
          <w:rFonts w:eastAsia="SimSun"/>
          <w:iCs/>
          <w:lang w:val="en-US" w:eastAsia="zh-CN"/>
        </w:rPr>
        <w:t xml:space="preserve">is authorized </w:t>
      </w:r>
      <w:r w:rsidR="00A479C5">
        <w:rPr>
          <w:rFonts w:eastAsia="SimSun"/>
          <w:iCs/>
          <w:lang w:val="en-US" w:eastAsia="zh-CN"/>
        </w:rPr>
        <w:t xml:space="preserve">to provide the IP address used </w:t>
      </w:r>
      <w:r w:rsidRPr="00FB01CF">
        <w:rPr>
          <w:rFonts w:eastAsia="SimSun"/>
          <w:iCs/>
          <w:lang w:val="en-US" w:eastAsia="zh-CN"/>
        </w:rPr>
        <w:t xml:space="preserve">in the API invocation. </w:t>
      </w:r>
    </w:p>
    <w:p w14:paraId="61EE12D0" w14:textId="40CFF184" w:rsidR="00852A68" w:rsidRPr="00FB01CF" w:rsidRDefault="00852A68" w:rsidP="00FB01CF">
      <w:pPr>
        <w:rPr>
          <w:rFonts w:eastAsia="SimSun"/>
          <w:iCs/>
          <w:lang w:val="en-US" w:eastAsia="zh-CN"/>
        </w:rPr>
      </w:pPr>
      <w:r>
        <w:rPr>
          <w:rFonts w:eastAsia="SimSun"/>
          <w:iCs/>
          <w:lang w:val="en-US" w:eastAsia="zh-CN"/>
        </w:rPr>
        <w:t>The KI#2.7 has the</w:t>
      </w:r>
      <w:r w:rsidRPr="00FB01CF">
        <w:rPr>
          <w:rFonts w:eastAsia="SimSun"/>
          <w:iCs/>
          <w:lang w:val="en-US" w:eastAsia="zh-CN"/>
        </w:rPr>
        <w:t xml:space="preserve"> </w:t>
      </w:r>
      <w:r>
        <w:rPr>
          <w:rFonts w:eastAsia="SimSun"/>
          <w:iCs/>
          <w:lang w:val="en-US" w:eastAsia="zh-CN"/>
        </w:rPr>
        <w:t xml:space="preserve">following </w:t>
      </w:r>
      <w:r w:rsidRPr="00FB01CF">
        <w:rPr>
          <w:rFonts w:eastAsia="SimSun"/>
          <w:iCs/>
          <w:lang w:val="en-US" w:eastAsia="zh-CN"/>
        </w:rPr>
        <w:t>security requirements</w:t>
      </w:r>
      <w:r>
        <w:rPr>
          <w:rFonts w:eastAsia="SimSun"/>
          <w:iCs/>
          <w:lang w:val="en-US" w:eastAsia="zh-CN"/>
        </w:rPr>
        <w:t>:</w:t>
      </w:r>
    </w:p>
    <w:p w14:paraId="2D288FD2" w14:textId="77777777" w:rsidR="000E7DEE" w:rsidRPr="008B4722" w:rsidRDefault="000E7DEE" w:rsidP="008B4722">
      <w:pPr>
        <w:pBdr>
          <w:top w:val="single" w:sz="4" w:space="1" w:color="auto"/>
          <w:left w:val="single" w:sz="4" w:space="4" w:color="auto"/>
          <w:bottom w:val="single" w:sz="4" w:space="1" w:color="auto"/>
          <w:right w:val="single" w:sz="4" w:space="4" w:color="auto"/>
        </w:pBdr>
        <w:ind w:left="720"/>
        <w:rPr>
          <w:rFonts w:eastAsia="SimSun"/>
          <w:i/>
          <w:lang w:eastAsia="zh-CN"/>
        </w:rPr>
      </w:pPr>
      <w:r w:rsidRPr="008B4722">
        <w:rPr>
          <w:rFonts w:eastAsia="SimSun"/>
          <w:i/>
          <w:lang w:eastAsia="zh-CN"/>
        </w:rPr>
        <w:t>5.3.7.3</w:t>
      </w:r>
      <w:r w:rsidRPr="008B4722">
        <w:rPr>
          <w:rFonts w:eastAsia="SimSun"/>
          <w:i/>
          <w:lang w:eastAsia="zh-CN"/>
        </w:rPr>
        <w:tab/>
        <w:t xml:space="preserve">Potential security requirements </w:t>
      </w:r>
    </w:p>
    <w:p w14:paraId="354BDEBC" w14:textId="082224B0" w:rsidR="000E7DEE" w:rsidRPr="008B4722" w:rsidRDefault="000E7DEE" w:rsidP="008B4722">
      <w:pPr>
        <w:pBdr>
          <w:top w:val="single" w:sz="4" w:space="1" w:color="auto"/>
          <w:left w:val="single" w:sz="4" w:space="4" w:color="auto"/>
          <w:bottom w:val="single" w:sz="4" w:space="1" w:color="auto"/>
          <w:right w:val="single" w:sz="4" w:space="4" w:color="auto"/>
        </w:pBdr>
        <w:ind w:left="720"/>
        <w:rPr>
          <w:rFonts w:eastAsia="SimSun"/>
          <w:iCs/>
          <w:lang w:eastAsia="zh-CN"/>
        </w:rPr>
      </w:pPr>
      <w:r w:rsidRPr="008B4722">
        <w:rPr>
          <w:rFonts w:eastAsia="SimSun"/>
          <w:i/>
          <w:lang w:eastAsia="zh-CN"/>
        </w:rPr>
        <w:t>The user information (i.e., private UE IP address) provided by the EEC should be verified and the EEC should be authorized to use this information.</w:t>
      </w:r>
    </w:p>
    <w:p w14:paraId="71B81A4C" w14:textId="2AF48D87" w:rsidR="00FF1515" w:rsidRDefault="00FF1515" w:rsidP="00FF1515">
      <w:pPr>
        <w:keepNext/>
        <w:keepLines/>
        <w:overflowPunct w:val="0"/>
        <w:autoSpaceDE w:val="0"/>
        <w:autoSpaceDN w:val="0"/>
        <w:adjustRightInd w:val="0"/>
        <w:spacing w:before="60"/>
        <w:jc w:val="center"/>
        <w:textAlignment w:val="baseline"/>
        <w:rPr>
          <w:rFonts w:ascii="Arial" w:hAnsi="Arial"/>
          <w:b/>
          <w:lang w:eastAsia="zh-CN"/>
        </w:rPr>
      </w:pPr>
      <w:r w:rsidRPr="00335D45">
        <w:rPr>
          <w:rFonts w:ascii="Arial" w:hAnsi="Arial"/>
          <w:b/>
          <w:lang w:eastAsia="zh-CN"/>
        </w:rPr>
        <w:lastRenderedPageBreak/>
        <w:t xml:space="preserve">Table1: </w:t>
      </w:r>
      <w:r w:rsidRPr="00142D64">
        <w:rPr>
          <w:rFonts w:ascii="Arial" w:hAnsi="Arial"/>
          <w:b/>
          <w:lang w:eastAsia="zh-CN"/>
        </w:rPr>
        <w:t>Comparative evaluation of solutions addressing KI#</w:t>
      </w:r>
      <w:r w:rsidR="00AB3BD3">
        <w:rPr>
          <w:rFonts w:ascii="Arial" w:hAnsi="Arial"/>
          <w:b/>
          <w:lang w:eastAsia="zh-CN"/>
        </w:rPr>
        <w:t>2.7</w:t>
      </w:r>
    </w:p>
    <w:p w14:paraId="3ED5DA02" w14:textId="77777777" w:rsidR="00FF1515" w:rsidRDefault="00FF1515" w:rsidP="00FF1515">
      <w:pPr>
        <w:keepNext/>
        <w:keepLines/>
        <w:overflowPunct w:val="0"/>
        <w:autoSpaceDE w:val="0"/>
        <w:autoSpaceDN w:val="0"/>
        <w:adjustRightInd w:val="0"/>
        <w:spacing w:before="60"/>
        <w:jc w:val="center"/>
        <w:textAlignment w:val="baseline"/>
        <w:rPr>
          <w:rFonts w:ascii="Arial" w:hAnsi="Arial"/>
          <w:b/>
          <w:lang w:eastAsia="zh-C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1"/>
        <w:gridCol w:w="5999"/>
      </w:tblGrid>
      <w:tr w:rsidR="009D0DA5" w14:paraId="040A8732" w14:textId="77777777" w:rsidTr="0079414D">
        <w:tc>
          <w:tcPr>
            <w:tcW w:w="3714" w:type="dxa"/>
            <w:tcBorders>
              <w:top w:val="single" w:sz="4" w:space="0" w:color="auto"/>
              <w:left w:val="single" w:sz="4" w:space="0" w:color="auto"/>
              <w:bottom w:val="single" w:sz="4" w:space="0" w:color="auto"/>
              <w:right w:val="single" w:sz="4" w:space="0" w:color="auto"/>
            </w:tcBorders>
          </w:tcPr>
          <w:p w14:paraId="2177F545" w14:textId="79F9F4E4" w:rsidR="009D0DA5" w:rsidRPr="00EF0F75" w:rsidRDefault="009D0DA5" w:rsidP="00FB01CF">
            <w:pPr>
              <w:pStyle w:val="TAH"/>
              <w:ind w:left="317" w:hangingChars="176" w:hanging="317"/>
              <w:rPr>
                <w:b w:val="0"/>
              </w:rPr>
            </w:pPr>
            <w:r>
              <w:rPr>
                <w:b w:val="0"/>
              </w:rPr>
              <w:lastRenderedPageBreak/>
              <w:t>Solutions</w:t>
            </w:r>
          </w:p>
        </w:tc>
        <w:tc>
          <w:tcPr>
            <w:tcW w:w="6651" w:type="dxa"/>
            <w:tcBorders>
              <w:left w:val="single" w:sz="4" w:space="0" w:color="auto"/>
              <w:right w:val="single" w:sz="4" w:space="0" w:color="auto"/>
            </w:tcBorders>
          </w:tcPr>
          <w:p w14:paraId="1209262F" w14:textId="4F67081B" w:rsidR="009D0DA5" w:rsidRDefault="009D0DA5" w:rsidP="009D0DA5">
            <w:pPr>
              <w:pStyle w:val="TAC"/>
              <w:rPr>
                <w:lang w:eastAsia="zh-CN"/>
              </w:rPr>
            </w:pPr>
            <w:r>
              <w:rPr>
                <w:lang w:eastAsia="zh-CN"/>
              </w:rPr>
              <w:t>Evaluation</w:t>
            </w:r>
          </w:p>
        </w:tc>
      </w:tr>
      <w:tr w:rsidR="009D0DA5" w14:paraId="7964CFDC" w14:textId="77777777" w:rsidTr="0079414D">
        <w:tc>
          <w:tcPr>
            <w:tcW w:w="3714" w:type="dxa"/>
            <w:tcBorders>
              <w:top w:val="single" w:sz="4" w:space="0" w:color="auto"/>
              <w:left w:val="single" w:sz="4" w:space="0" w:color="auto"/>
              <w:bottom w:val="single" w:sz="4" w:space="0" w:color="auto"/>
              <w:right w:val="single" w:sz="4" w:space="0" w:color="auto"/>
            </w:tcBorders>
          </w:tcPr>
          <w:p w14:paraId="1E1F474F" w14:textId="77777777" w:rsidR="009D0DA5" w:rsidRPr="00EF0F75" w:rsidRDefault="009D0DA5" w:rsidP="001157FE">
            <w:pPr>
              <w:pStyle w:val="TAH"/>
              <w:ind w:left="317" w:hangingChars="176" w:hanging="317"/>
              <w:jc w:val="left"/>
              <w:rPr>
                <w:b w:val="0"/>
              </w:rPr>
            </w:pPr>
            <w:r w:rsidRPr="00EF0F75">
              <w:rPr>
                <w:b w:val="0"/>
              </w:rPr>
              <w:t>Solution #2</w:t>
            </w:r>
            <w:r>
              <w:rPr>
                <w:b w:val="0"/>
              </w:rPr>
              <w:t>8</w:t>
            </w:r>
            <w:r w:rsidRPr="00EF0F75">
              <w:rPr>
                <w:b w:val="0"/>
              </w:rPr>
              <w:t xml:space="preserve">: </w:t>
            </w:r>
            <w:r w:rsidRPr="00DE01D4">
              <w:rPr>
                <w:b w:val="0"/>
              </w:rPr>
              <w:t>Usage of randomly generated ticket to verify EEC provided IP address</w:t>
            </w:r>
          </w:p>
        </w:tc>
        <w:tc>
          <w:tcPr>
            <w:tcW w:w="6651" w:type="dxa"/>
            <w:tcBorders>
              <w:left w:val="single" w:sz="4" w:space="0" w:color="auto"/>
              <w:right w:val="single" w:sz="4" w:space="0" w:color="auto"/>
            </w:tcBorders>
          </w:tcPr>
          <w:p w14:paraId="671F0D7F" w14:textId="3E811853" w:rsidR="00CD6D96" w:rsidRDefault="00CD6D96" w:rsidP="00CF41F6">
            <w:pPr>
              <w:pStyle w:val="TAC"/>
              <w:jc w:val="left"/>
              <w:rPr>
                <w:lang w:eastAsia="zh-CN"/>
              </w:rPr>
            </w:pPr>
            <w:r>
              <w:rPr>
                <w:lang w:eastAsia="zh-CN"/>
              </w:rPr>
              <w:t>The</w:t>
            </w:r>
            <w:r w:rsidRPr="00CD6D96">
              <w:rPr>
                <w:lang w:eastAsia="zh-CN"/>
              </w:rPr>
              <w:t xml:space="preserve"> solution proposes to use a non-guessable parameter called ticket or nonce provided by the core network to the EEC and to check the mapping between the IP address and the ticket value in the UE ID API invocation. </w:t>
            </w:r>
          </w:p>
          <w:p w14:paraId="2B7E045C" w14:textId="77777777" w:rsidR="00CD6D96" w:rsidRDefault="00CD6D96" w:rsidP="00CF41F6">
            <w:pPr>
              <w:pStyle w:val="TAC"/>
              <w:jc w:val="left"/>
              <w:rPr>
                <w:lang w:eastAsia="zh-CN"/>
              </w:rPr>
            </w:pPr>
          </w:p>
          <w:p w14:paraId="2B59C9E0" w14:textId="77777777" w:rsidR="002204F8" w:rsidRDefault="00806B56" w:rsidP="00FB01CF">
            <w:pPr>
              <w:pStyle w:val="TAC"/>
              <w:jc w:val="left"/>
              <w:rPr>
                <w:lang w:eastAsia="zh-CN"/>
              </w:rPr>
            </w:pPr>
            <w:proofErr w:type="spellStart"/>
            <w:r>
              <w:rPr>
                <w:lang w:eastAsia="zh-CN"/>
              </w:rPr>
              <w:t>Evalution</w:t>
            </w:r>
            <w:proofErr w:type="spellEnd"/>
            <w:r>
              <w:rPr>
                <w:lang w:eastAsia="zh-CN"/>
              </w:rPr>
              <w:t xml:space="preserve">: </w:t>
            </w:r>
          </w:p>
          <w:p w14:paraId="45C0EB18" w14:textId="77777777" w:rsidR="009D0DA5" w:rsidRDefault="00CD6D96" w:rsidP="002204F8">
            <w:pPr>
              <w:pStyle w:val="TAC"/>
              <w:numPr>
                <w:ilvl w:val="0"/>
                <w:numId w:val="53"/>
              </w:numPr>
              <w:jc w:val="left"/>
              <w:rPr>
                <w:lang w:eastAsia="zh-CN"/>
              </w:rPr>
            </w:pPr>
            <w:r>
              <w:rPr>
                <w:lang w:eastAsia="zh-CN"/>
              </w:rPr>
              <w:t>The solution n</w:t>
            </w:r>
            <w:r w:rsidR="009D0DA5">
              <w:rPr>
                <w:lang w:eastAsia="zh-CN"/>
              </w:rPr>
              <w:t>eed</w:t>
            </w:r>
            <w:r>
              <w:rPr>
                <w:lang w:eastAsia="zh-CN"/>
              </w:rPr>
              <w:t>s</w:t>
            </w:r>
            <w:r w:rsidR="009D0DA5">
              <w:rPr>
                <w:lang w:eastAsia="zh-CN"/>
              </w:rPr>
              <w:t xml:space="preserve"> to generate, store the random number at SMF and BSF. If the private IP address can be learned by other UE, the random number can also be learned.</w:t>
            </w:r>
          </w:p>
          <w:p w14:paraId="5E191F41" w14:textId="3A9929CF" w:rsidR="002204F8" w:rsidRDefault="002204F8" w:rsidP="002204F8">
            <w:pPr>
              <w:pStyle w:val="TAC"/>
              <w:numPr>
                <w:ilvl w:val="0"/>
                <w:numId w:val="53"/>
              </w:numPr>
              <w:jc w:val="left"/>
              <w:rPr>
                <w:lang w:eastAsia="zh-CN"/>
              </w:rPr>
            </w:pPr>
            <w:r>
              <w:rPr>
                <w:lang w:eastAsia="zh-CN"/>
              </w:rPr>
              <w:t xml:space="preserve">The solution changes the </w:t>
            </w:r>
            <w:proofErr w:type="spellStart"/>
            <w:r>
              <w:rPr>
                <w:lang w:eastAsia="zh-CN"/>
              </w:rPr>
              <w:t>behavior</w:t>
            </w:r>
            <w:proofErr w:type="spellEnd"/>
            <w:r>
              <w:rPr>
                <w:lang w:eastAsia="zh-CN"/>
              </w:rPr>
              <w:t xml:space="preserve"> of </w:t>
            </w:r>
            <w:proofErr w:type="spellStart"/>
            <w:r w:rsidRPr="002204F8">
              <w:rPr>
                <w:lang w:eastAsia="zh-CN"/>
              </w:rPr>
              <w:t>Nbsf_Management_Discovery</w:t>
            </w:r>
            <w:proofErr w:type="spellEnd"/>
            <w:r>
              <w:rPr>
                <w:lang w:eastAsia="zh-CN"/>
              </w:rPr>
              <w:t xml:space="preserve"> and always require a random number. Another NF that </w:t>
            </w:r>
            <w:proofErr w:type="spellStart"/>
            <w:r>
              <w:rPr>
                <w:lang w:eastAsia="zh-CN"/>
              </w:rPr>
              <w:t>doeesn’t</w:t>
            </w:r>
            <w:proofErr w:type="spellEnd"/>
            <w:r>
              <w:rPr>
                <w:lang w:eastAsia="zh-CN"/>
              </w:rPr>
              <w:t xml:space="preserve"> know the random will not able to invoke the </w:t>
            </w:r>
            <w:proofErr w:type="spellStart"/>
            <w:r w:rsidRPr="00C81F42">
              <w:rPr>
                <w:lang w:eastAsia="zh-CN"/>
              </w:rPr>
              <w:t>Nbsf_Management_Discovery</w:t>
            </w:r>
            <w:proofErr w:type="spellEnd"/>
            <w:r w:rsidRPr="00C81F42">
              <w:rPr>
                <w:lang w:eastAsia="zh-CN"/>
              </w:rPr>
              <w:t>.</w:t>
            </w:r>
            <w:r>
              <w:rPr>
                <w:lang w:eastAsia="zh-CN"/>
              </w:rPr>
              <w:t xml:space="preserve"> If this is not the case, another entity that can invoke the </w:t>
            </w:r>
            <w:proofErr w:type="spellStart"/>
            <w:r w:rsidRPr="002204F8">
              <w:rPr>
                <w:lang w:eastAsia="zh-CN"/>
              </w:rPr>
              <w:t>Nbsf_Management_Discovery</w:t>
            </w:r>
            <w:proofErr w:type="spellEnd"/>
            <w:r>
              <w:rPr>
                <w:lang w:eastAsia="zh-CN"/>
              </w:rPr>
              <w:t xml:space="preserve"> to retrieve the random number that </w:t>
            </w:r>
            <w:proofErr w:type="spellStart"/>
            <w:r>
              <w:rPr>
                <w:lang w:eastAsia="zh-CN"/>
              </w:rPr>
              <w:t>suppose to</w:t>
            </w:r>
            <w:proofErr w:type="spellEnd"/>
            <w:r>
              <w:rPr>
                <w:lang w:eastAsia="zh-CN"/>
              </w:rPr>
              <w:t xml:space="preserve"> share between the UE and BSF only.</w:t>
            </w:r>
          </w:p>
          <w:p w14:paraId="506CCF98" w14:textId="3CD9C66A" w:rsidR="002204F8" w:rsidRDefault="002204F8" w:rsidP="00C81F42">
            <w:pPr>
              <w:pStyle w:val="TAC"/>
              <w:numPr>
                <w:ilvl w:val="0"/>
                <w:numId w:val="53"/>
              </w:numPr>
              <w:jc w:val="left"/>
              <w:rPr>
                <w:lang w:eastAsia="zh-CN"/>
              </w:rPr>
            </w:pPr>
            <w:r>
              <w:rPr>
                <w:lang w:eastAsia="zh-CN"/>
              </w:rPr>
              <w:t>Therefore, how to prevent another entity to retrieve the random number from the BSF?</w:t>
            </w:r>
          </w:p>
        </w:tc>
      </w:tr>
      <w:tr w:rsidR="009D0DA5" w14:paraId="39F7A6EB" w14:textId="77777777" w:rsidTr="0079414D">
        <w:tc>
          <w:tcPr>
            <w:tcW w:w="3714" w:type="dxa"/>
            <w:tcBorders>
              <w:top w:val="single" w:sz="4" w:space="0" w:color="auto"/>
              <w:left w:val="single" w:sz="4" w:space="0" w:color="auto"/>
              <w:bottom w:val="single" w:sz="4" w:space="0" w:color="auto"/>
              <w:right w:val="single" w:sz="4" w:space="0" w:color="auto"/>
            </w:tcBorders>
          </w:tcPr>
          <w:p w14:paraId="2B871C5D" w14:textId="77777777" w:rsidR="009D0DA5" w:rsidRPr="00EF0F75" w:rsidRDefault="009D0DA5" w:rsidP="001157FE">
            <w:pPr>
              <w:pStyle w:val="TAH"/>
              <w:ind w:left="317" w:hangingChars="176" w:hanging="317"/>
              <w:jc w:val="left"/>
              <w:rPr>
                <w:b w:val="0"/>
              </w:rPr>
            </w:pPr>
            <w:r w:rsidRPr="00590018">
              <w:rPr>
                <w:b w:val="0"/>
              </w:rPr>
              <w:t>Solution #29: Authorizing the Service Consumer when Resolving an IP Address to a UE ID</w:t>
            </w:r>
          </w:p>
        </w:tc>
        <w:tc>
          <w:tcPr>
            <w:tcW w:w="6651" w:type="dxa"/>
            <w:tcBorders>
              <w:left w:val="single" w:sz="4" w:space="0" w:color="auto"/>
              <w:right w:val="single" w:sz="4" w:space="0" w:color="auto"/>
            </w:tcBorders>
          </w:tcPr>
          <w:p w14:paraId="39B4D82C" w14:textId="77777777" w:rsidR="00B7418F" w:rsidRDefault="00B7418F" w:rsidP="00CF41F6">
            <w:pPr>
              <w:pStyle w:val="TAC"/>
              <w:jc w:val="left"/>
              <w:rPr>
                <w:lang w:eastAsia="zh-CN"/>
              </w:rPr>
            </w:pPr>
            <w:r w:rsidRPr="00B7418F">
              <w:rPr>
                <w:lang w:eastAsia="zh-CN"/>
              </w:rPr>
              <w:t xml:space="preserve">This solution supports the 5G System to verify the IP address in the request to obtain a UE Identifier. In the proposed procedure, both the EEC and BSF perform a hash calculation. The UE’s IP Address is an input to the hash calculation.  Some additional inputs to the hash calculation are values that are known to the UE that hosts the EEC and the BSF, </w:t>
            </w:r>
            <w:proofErr w:type="spellStart"/>
            <w:r w:rsidRPr="00B7418F">
              <w:rPr>
                <w:lang w:eastAsia="zh-CN"/>
              </w:rPr>
              <w:t>whch</w:t>
            </w:r>
            <w:proofErr w:type="spellEnd"/>
            <w:r w:rsidRPr="00B7418F">
              <w:rPr>
                <w:lang w:eastAsia="zh-CN"/>
              </w:rPr>
              <w:t xml:space="preserve"> is not easily known when combined, or determined, by functions other than the UE that hosts the EEC (e.g., the SUPI of the UE). When the BSF is requested to provide information about the UE (</w:t>
            </w:r>
            <w:proofErr w:type="gramStart"/>
            <w:r w:rsidRPr="00B7418F">
              <w:rPr>
                <w:lang w:eastAsia="zh-CN"/>
              </w:rPr>
              <w:t>e.g.</w:t>
            </w:r>
            <w:proofErr w:type="gramEnd"/>
            <w:r w:rsidRPr="00B7418F">
              <w:rPr>
                <w:lang w:eastAsia="zh-CN"/>
              </w:rPr>
              <w:t xml:space="preserve"> the SUPI of the UE), the BSF may compare the result of the BSF’s calculation and the hash value that was provided by the EEC of the UE. If the result of the BSF’s calculation and the hash value that was provided by the EEC of the UE are the same, then the BSF can support the request. If the result of the BSF’s calculation and the hash value that was provided by the EEC of the UE are not the same, then the BSF may not authorize the request.</w:t>
            </w:r>
          </w:p>
          <w:p w14:paraId="243C25BE" w14:textId="77777777" w:rsidR="00B7418F" w:rsidRDefault="00B7418F" w:rsidP="00CF41F6">
            <w:pPr>
              <w:pStyle w:val="TAC"/>
              <w:jc w:val="left"/>
              <w:rPr>
                <w:lang w:eastAsia="zh-CN"/>
              </w:rPr>
            </w:pPr>
          </w:p>
          <w:p w14:paraId="208891D1" w14:textId="6A4BF0FA" w:rsidR="00B7418F" w:rsidRDefault="00DE6EA1" w:rsidP="00B7418F">
            <w:pPr>
              <w:pStyle w:val="TAC"/>
              <w:jc w:val="left"/>
              <w:rPr>
                <w:lang w:eastAsia="zh-CN"/>
              </w:rPr>
            </w:pPr>
            <w:proofErr w:type="spellStart"/>
            <w:r>
              <w:rPr>
                <w:lang w:eastAsia="zh-CN"/>
              </w:rPr>
              <w:t>Evalution</w:t>
            </w:r>
            <w:proofErr w:type="spellEnd"/>
            <w:r>
              <w:rPr>
                <w:lang w:eastAsia="zh-CN"/>
              </w:rPr>
              <w:t>: this solution can be keyed h</w:t>
            </w:r>
            <w:r w:rsidR="00B7418F">
              <w:rPr>
                <w:lang w:eastAsia="zh-CN"/>
              </w:rPr>
              <w:t>ash value based</w:t>
            </w:r>
            <w:r>
              <w:rPr>
                <w:lang w:eastAsia="zh-CN"/>
              </w:rPr>
              <w:t xml:space="preserve"> (HMAC)</w:t>
            </w:r>
            <w:r w:rsidR="00B7418F">
              <w:rPr>
                <w:lang w:eastAsia="zh-CN"/>
              </w:rPr>
              <w:t xml:space="preserve">; </w:t>
            </w:r>
            <w:r>
              <w:rPr>
                <w:lang w:eastAsia="zh-CN"/>
              </w:rPr>
              <w:t>There is n</w:t>
            </w:r>
            <w:r w:rsidR="00B7418F">
              <w:rPr>
                <w:lang w:eastAsia="zh-CN"/>
              </w:rPr>
              <w:t>o need to store extra information. The hash is protected</w:t>
            </w:r>
            <w:r>
              <w:rPr>
                <w:lang w:eastAsia="zh-CN"/>
              </w:rPr>
              <w:t xml:space="preserve"> with shared key</w:t>
            </w:r>
            <w:r w:rsidR="00B7418F">
              <w:rPr>
                <w:lang w:eastAsia="zh-CN"/>
              </w:rPr>
              <w:t xml:space="preserve">. </w:t>
            </w:r>
          </w:p>
          <w:p w14:paraId="1524A5C1" w14:textId="126DE785" w:rsidR="00B7418F" w:rsidRDefault="00B7418F" w:rsidP="00FB01CF">
            <w:pPr>
              <w:pStyle w:val="TAC"/>
              <w:jc w:val="left"/>
              <w:rPr>
                <w:lang w:eastAsia="zh-CN"/>
              </w:rPr>
            </w:pPr>
          </w:p>
        </w:tc>
      </w:tr>
      <w:tr w:rsidR="009D0DA5" w14:paraId="2266ECB3" w14:textId="77777777" w:rsidTr="0079414D">
        <w:tc>
          <w:tcPr>
            <w:tcW w:w="3714" w:type="dxa"/>
            <w:tcBorders>
              <w:top w:val="single" w:sz="4" w:space="0" w:color="auto"/>
              <w:left w:val="single" w:sz="4" w:space="0" w:color="auto"/>
              <w:bottom w:val="single" w:sz="4" w:space="0" w:color="auto"/>
              <w:right w:val="single" w:sz="4" w:space="0" w:color="auto"/>
            </w:tcBorders>
          </w:tcPr>
          <w:p w14:paraId="6CCB5BFC" w14:textId="77777777" w:rsidR="009D0DA5" w:rsidRPr="00EF0F75" w:rsidRDefault="009D0DA5" w:rsidP="001157FE">
            <w:pPr>
              <w:pStyle w:val="TAH"/>
              <w:ind w:left="317" w:hangingChars="176" w:hanging="317"/>
              <w:jc w:val="left"/>
              <w:rPr>
                <w:b w:val="0"/>
              </w:rPr>
            </w:pPr>
            <w:r w:rsidRPr="00590018">
              <w:rPr>
                <w:b w:val="0"/>
              </w:rPr>
              <w:t>Solution #30: Usage of existing public IP address to verify EEC provided IP address</w:t>
            </w:r>
          </w:p>
        </w:tc>
        <w:tc>
          <w:tcPr>
            <w:tcW w:w="6651" w:type="dxa"/>
            <w:tcBorders>
              <w:left w:val="single" w:sz="4" w:space="0" w:color="auto"/>
              <w:right w:val="single" w:sz="4" w:space="0" w:color="auto"/>
            </w:tcBorders>
          </w:tcPr>
          <w:p w14:paraId="7205F9A2" w14:textId="50AEA318" w:rsidR="00DE6EA1" w:rsidRPr="006729CC" w:rsidRDefault="00DE6EA1" w:rsidP="00DE6EA1">
            <w:pPr>
              <w:rPr>
                <w:lang w:eastAsia="zh-CN"/>
              </w:rPr>
            </w:pPr>
            <w:r>
              <w:rPr>
                <w:lang w:eastAsia="zh-CN"/>
              </w:rPr>
              <w:t xml:space="preserve">This solution proposes to use the mapping between private IP address, public IP address and port number in the UPF to verify the mapping EEC provided IP address, EES obtained public IP address and port number based on the source </w:t>
            </w:r>
            <w:r>
              <w:rPr>
                <w:rFonts w:hint="eastAsia"/>
                <w:lang w:eastAsia="zh-CN"/>
              </w:rPr>
              <w:t>IP</w:t>
            </w:r>
            <w:r>
              <w:rPr>
                <w:lang w:eastAsia="zh-CN"/>
              </w:rPr>
              <w:t xml:space="preserve"> </w:t>
            </w:r>
            <w:r>
              <w:rPr>
                <w:rFonts w:hint="eastAsia"/>
                <w:lang w:eastAsia="zh-CN"/>
              </w:rPr>
              <w:t>address</w:t>
            </w:r>
            <w:r>
              <w:rPr>
                <w:lang w:eastAsia="zh-CN"/>
              </w:rPr>
              <w:t xml:space="preserve"> and port number of received UE ID API message.</w:t>
            </w:r>
          </w:p>
          <w:p w14:paraId="63B8F7AD" w14:textId="77777777" w:rsidR="009F426E" w:rsidRDefault="00DE6EA1" w:rsidP="00FB01CF">
            <w:pPr>
              <w:pStyle w:val="TAC"/>
              <w:jc w:val="left"/>
              <w:rPr>
                <w:lang w:eastAsia="zh-CN"/>
              </w:rPr>
            </w:pPr>
            <w:proofErr w:type="spellStart"/>
            <w:r>
              <w:rPr>
                <w:lang w:eastAsia="zh-CN"/>
              </w:rPr>
              <w:t>Evalution</w:t>
            </w:r>
            <w:proofErr w:type="spellEnd"/>
            <w:r>
              <w:rPr>
                <w:lang w:eastAsia="zh-CN"/>
              </w:rPr>
              <w:t xml:space="preserve">: </w:t>
            </w:r>
          </w:p>
          <w:p w14:paraId="6396893B" w14:textId="5E243350" w:rsidR="009F426E" w:rsidRDefault="009F426E" w:rsidP="009F426E">
            <w:pPr>
              <w:pStyle w:val="TAC"/>
              <w:numPr>
                <w:ilvl w:val="0"/>
                <w:numId w:val="52"/>
              </w:numPr>
              <w:jc w:val="left"/>
              <w:rPr>
                <w:lang w:eastAsia="zh-CN"/>
              </w:rPr>
            </w:pPr>
            <w:r>
              <w:rPr>
                <w:lang w:eastAsia="zh-CN"/>
              </w:rPr>
              <w:t>Step 4a and 4b message</w:t>
            </w:r>
            <w:r w:rsidR="00806B56">
              <w:rPr>
                <w:lang w:eastAsia="zh-CN"/>
              </w:rPr>
              <w:t>s</w:t>
            </w:r>
            <w:r>
              <w:rPr>
                <w:lang w:eastAsia="zh-CN"/>
              </w:rPr>
              <w:t xml:space="preserve"> is </w:t>
            </w:r>
            <w:r w:rsidR="00806B56">
              <w:rPr>
                <w:lang w:eastAsia="zh-CN"/>
              </w:rPr>
              <w:t>for</w:t>
            </w:r>
            <w:r>
              <w:rPr>
                <w:lang w:eastAsia="zh-CN"/>
              </w:rPr>
              <w:t xml:space="preserve"> NEF, not for NRF.</w:t>
            </w:r>
          </w:p>
          <w:p w14:paraId="19C3B978" w14:textId="5D23C876" w:rsidR="004121AB" w:rsidRDefault="004121AB" w:rsidP="009F426E">
            <w:pPr>
              <w:pStyle w:val="TAC"/>
              <w:numPr>
                <w:ilvl w:val="0"/>
                <w:numId w:val="52"/>
              </w:numPr>
              <w:jc w:val="left"/>
              <w:rPr>
                <w:lang w:eastAsia="zh-CN"/>
              </w:rPr>
            </w:pPr>
            <w:r>
              <w:rPr>
                <w:lang w:eastAsia="zh-CN"/>
              </w:rPr>
              <w:t>Since private IP address is not globally unique, a UE from another UPF can also possess the same private IP address as the victim UE, therefore, the step 7a and 7b can return the victim’s SUPI. Solution #29 address the issue by verifying the hash with additional inputs.</w:t>
            </w:r>
          </w:p>
          <w:p w14:paraId="69B6BC69" w14:textId="4C6BEE01" w:rsidR="009D0DA5" w:rsidRDefault="009D0DA5" w:rsidP="00C81F42">
            <w:pPr>
              <w:pStyle w:val="TAC"/>
              <w:numPr>
                <w:ilvl w:val="0"/>
                <w:numId w:val="52"/>
              </w:numPr>
              <w:jc w:val="left"/>
              <w:rPr>
                <w:lang w:eastAsia="zh-CN"/>
              </w:rPr>
            </w:pPr>
            <w:r>
              <w:rPr>
                <w:lang w:eastAsia="zh-CN"/>
              </w:rPr>
              <w:t xml:space="preserve">The NAT table is </w:t>
            </w:r>
            <w:proofErr w:type="gramStart"/>
            <w:r>
              <w:rPr>
                <w:lang w:eastAsia="zh-CN"/>
              </w:rPr>
              <w:t>limited</w:t>
            </w:r>
            <w:proofErr w:type="gramEnd"/>
            <w:r>
              <w:rPr>
                <w:lang w:eastAsia="zh-CN"/>
              </w:rPr>
              <w:t xml:space="preserve"> and the port can be released and </w:t>
            </w:r>
            <w:proofErr w:type="spellStart"/>
            <w:r>
              <w:rPr>
                <w:lang w:eastAsia="zh-CN"/>
              </w:rPr>
              <w:t>reusedwhen</w:t>
            </w:r>
            <w:proofErr w:type="spellEnd"/>
            <w:r>
              <w:rPr>
                <w:lang w:eastAsia="zh-CN"/>
              </w:rPr>
              <w:t xml:space="preserve"> timeout. Therefore, the private IP address received from the UPF in step 5 can be different from the actual private IP address.</w:t>
            </w:r>
          </w:p>
        </w:tc>
      </w:tr>
      <w:tr w:rsidR="009D0DA5" w14:paraId="610B4A10" w14:textId="77777777" w:rsidTr="0079414D">
        <w:tc>
          <w:tcPr>
            <w:tcW w:w="3714" w:type="dxa"/>
            <w:tcBorders>
              <w:top w:val="single" w:sz="4" w:space="0" w:color="auto"/>
              <w:left w:val="single" w:sz="4" w:space="0" w:color="auto"/>
              <w:bottom w:val="single" w:sz="4" w:space="0" w:color="auto"/>
              <w:right w:val="single" w:sz="4" w:space="0" w:color="auto"/>
            </w:tcBorders>
          </w:tcPr>
          <w:p w14:paraId="61935FB9" w14:textId="77777777" w:rsidR="009D0DA5" w:rsidRPr="00EF0F75" w:rsidRDefault="009D0DA5" w:rsidP="001157FE">
            <w:pPr>
              <w:pStyle w:val="TAH"/>
              <w:ind w:left="317" w:hangingChars="176" w:hanging="317"/>
              <w:jc w:val="left"/>
              <w:rPr>
                <w:b w:val="0"/>
              </w:rPr>
            </w:pPr>
            <w:r w:rsidRPr="00590018">
              <w:rPr>
                <w:b w:val="0"/>
              </w:rPr>
              <w:lastRenderedPageBreak/>
              <w:t>Solution #31: AKMA/GBA based verification of EEC provided IP address</w:t>
            </w:r>
          </w:p>
        </w:tc>
        <w:tc>
          <w:tcPr>
            <w:tcW w:w="6651" w:type="dxa"/>
            <w:tcBorders>
              <w:left w:val="single" w:sz="4" w:space="0" w:color="auto"/>
              <w:right w:val="single" w:sz="4" w:space="0" w:color="auto"/>
            </w:tcBorders>
          </w:tcPr>
          <w:p w14:paraId="41A56C68" w14:textId="02BFED72" w:rsidR="00FB1A7C" w:rsidRDefault="00FB1A7C" w:rsidP="00FB1A7C">
            <w:r w:rsidRPr="00992F4D">
              <w:t xml:space="preserve">In specific, according to clause 4.15.10 and clause 5.2.13 of TS 23.502 [9], </w:t>
            </w:r>
            <w:r>
              <w:t xml:space="preserve">the </w:t>
            </w:r>
            <w:r w:rsidRPr="00992F4D">
              <w:t xml:space="preserve">BSF </w:t>
            </w:r>
            <w:r w:rsidRPr="008B4722">
              <w:t>(Binding Support Function)</w:t>
            </w:r>
            <w:r>
              <w:t xml:space="preserve"> </w:t>
            </w:r>
            <w:r w:rsidRPr="00992F4D">
              <w:t>maintains the mapping relationship between the IP address and SUPI</w:t>
            </w:r>
            <w:r>
              <w:t xml:space="preserve"> of the </w:t>
            </w:r>
            <w:proofErr w:type="spellStart"/>
            <w:proofErr w:type="gramStart"/>
            <w:r>
              <w:t>UE</w:t>
            </w:r>
            <w:r w:rsidRPr="00992F4D">
              <w:t>.</w:t>
            </w:r>
            <w:r>
              <w:t>According</w:t>
            </w:r>
            <w:proofErr w:type="spellEnd"/>
            <w:proofErr w:type="gramEnd"/>
            <w:r>
              <w:t xml:space="preserve"> to clause 4.5.2 of TS 33.220 [6], the UE can obtain a random number from the BSF </w:t>
            </w:r>
            <w:r w:rsidRPr="008B4722">
              <w:t>(Bootstrapping Server Function</w:t>
            </w:r>
            <w:r>
              <w:t>) if it needs to do GBA based authentication mechanism.</w:t>
            </w:r>
          </w:p>
          <w:p w14:paraId="023CAA20" w14:textId="77777777" w:rsidR="00FB1A7C" w:rsidRDefault="00FB1A7C" w:rsidP="00FB1A7C">
            <w:proofErr w:type="spellStart"/>
            <w:r>
              <w:t>Refering</w:t>
            </w:r>
            <w:proofErr w:type="spellEnd"/>
            <w:r>
              <w:t xml:space="preserve"> to clause </w:t>
            </w:r>
            <w:r w:rsidRPr="004027DF">
              <w:t>6.1</w:t>
            </w:r>
            <w:r>
              <w:t xml:space="preserve"> of TS 33.535 [8], the </w:t>
            </w:r>
            <w:proofErr w:type="spellStart"/>
            <w:r>
              <w:t>AAnF</w:t>
            </w:r>
            <w:proofErr w:type="spellEnd"/>
            <w:r>
              <w:t xml:space="preserve"> </w:t>
            </w:r>
            <w:proofErr w:type="spellStart"/>
            <w:r>
              <w:t>maintans</w:t>
            </w:r>
            <w:proofErr w:type="spellEnd"/>
            <w:r>
              <w:t xml:space="preserve"> </w:t>
            </w:r>
            <w:r w:rsidRPr="00992F4D">
              <w:t xml:space="preserve">the mapping relationship between the </w:t>
            </w:r>
            <w:r>
              <w:t>A-KID</w:t>
            </w:r>
            <w:r w:rsidRPr="00992F4D">
              <w:t xml:space="preserve"> and the SUPI</w:t>
            </w:r>
            <w:r>
              <w:t xml:space="preserve"> of the UE</w:t>
            </w:r>
            <w:r w:rsidRPr="00992F4D">
              <w:t>.</w:t>
            </w:r>
          </w:p>
          <w:p w14:paraId="6C574705" w14:textId="77777777" w:rsidR="00FB1A7C" w:rsidRDefault="00FB1A7C" w:rsidP="00FB1A7C">
            <w:r>
              <w:t>Therefore, in this solution, A-</w:t>
            </w:r>
            <w:proofErr w:type="gramStart"/>
            <w:r>
              <w:t>KID</w:t>
            </w:r>
            <w:proofErr w:type="gramEnd"/>
            <w:r>
              <w:t xml:space="preserve"> and the random number in GBA scenarios are used as the verification information to enable the BSF to detect IP address spoofing attack.</w:t>
            </w:r>
          </w:p>
          <w:p w14:paraId="34C53E4D" w14:textId="77777777" w:rsidR="00DB641F" w:rsidRDefault="002B2B4D" w:rsidP="00FB01CF">
            <w:pPr>
              <w:pStyle w:val="TAC"/>
              <w:jc w:val="left"/>
              <w:rPr>
                <w:lang w:eastAsia="zh-CN"/>
              </w:rPr>
            </w:pPr>
            <w:r>
              <w:rPr>
                <w:lang w:eastAsia="zh-CN"/>
              </w:rPr>
              <w:t xml:space="preserve">Evaluation: </w:t>
            </w:r>
          </w:p>
          <w:p w14:paraId="236E1842" w14:textId="36E4C21F" w:rsidR="008B4722" w:rsidRDefault="00DB641F" w:rsidP="008B4722">
            <w:pPr>
              <w:pStyle w:val="TAC"/>
              <w:numPr>
                <w:ilvl w:val="0"/>
                <w:numId w:val="51"/>
              </w:numPr>
              <w:jc w:val="left"/>
              <w:rPr>
                <w:lang w:eastAsia="zh-CN"/>
              </w:rPr>
            </w:pPr>
            <w:r>
              <w:rPr>
                <w:lang w:eastAsia="zh-CN"/>
              </w:rPr>
              <w:t xml:space="preserve">In the solution flow diagram, there is a BSF in the last column. Which BSF is it? Since the message in the step 4 is for </w:t>
            </w:r>
            <w:r w:rsidRPr="008B4722">
              <w:rPr>
                <w:lang w:eastAsia="zh-CN"/>
              </w:rPr>
              <w:t>Binding Support Function</w:t>
            </w:r>
            <w:r>
              <w:rPr>
                <w:lang w:eastAsia="zh-CN"/>
              </w:rPr>
              <w:t xml:space="preserve"> as “t</w:t>
            </w:r>
            <w:r w:rsidRPr="00DB641F">
              <w:rPr>
                <w:lang w:eastAsia="zh-CN"/>
              </w:rPr>
              <w:t>he NEF provides the UE’s IP address, the random number, or SUPI of the UE to the BSF</w:t>
            </w:r>
            <w:r>
              <w:rPr>
                <w:lang w:eastAsia="zh-CN"/>
              </w:rPr>
              <w:t xml:space="preserve">”, there is no random </w:t>
            </w:r>
            <w:proofErr w:type="spellStart"/>
            <w:r>
              <w:rPr>
                <w:lang w:eastAsia="zh-CN"/>
              </w:rPr>
              <w:t>numer</w:t>
            </w:r>
            <w:proofErr w:type="spellEnd"/>
            <w:r>
              <w:rPr>
                <w:lang w:eastAsia="zh-CN"/>
              </w:rPr>
              <w:t xml:space="preserve"> as input parameter </w:t>
            </w:r>
            <w:proofErr w:type="gramStart"/>
            <w:r w:rsidR="005D2D6D">
              <w:rPr>
                <w:lang w:eastAsia="zh-CN"/>
              </w:rPr>
              <w:t xml:space="preserve">per </w:t>
            </w:r>
            <w:r>
              <w:rPr>
                <w:lang w:eastAsia="zh-CN"/>
              </w:rPr>
              <w:t xml:space="preserve"> </w:t>
            </w:r>
            <w:r w:rsidR="005D2D6D" w:rsidRPr="005D2D6D">
              <w:rPr>
                <w:lang w:eastAsia="zh-CN"/>
              </w:rPr>
              <w:t>5.2.13.2</w:t>
            </w:r>
            <w:proofErr w:type="gramEnd"/>
            <w:r w:rsidR="005D2D6D">
              <w:rPr>
                <w:lang w:eastAsia="zh-CN"/>
              </w:rPr>
              <w:t xml:space="preserve"> of TS 23.502 for </w:t>
            </w:r>
            <w:proofErr w:type="spellStart"/>
            <w:r w:rsidR="005D2D6D" w:rsidRPr="005D2D6D">
              <w:rPr>
                <w:lang w:eastAsia="zh-CN"/>
              </w:rPr>
              <w:t>Nbsf_Management</w:t>
            </w:r>
            <w:proofErr w:type="spellEnd"/>
            <w:r w:rsidR="005D2D6D" w:rsidRPr="005D2D6D">
              <w:rPr>
                <w:lang w:eastAsia="zh-CN"/>
              </w:rPr>
              <w:t xml:space="preserve"> service</w:t>
            </w:r>
            <w:r w:rsidRPr="00DB641F">
              <w:rPr>
                <w:lang w:eastAsia="zh-CN"/>
              </w:rPr>
              <w:t>.</w:t>
            </w:r>
          </w:p>
          <w:p w14:paraId="6E30C85C" w14:textId="696BF697" w:rsidR="005D2D6D" w:rsidRPr="008B4722" w:rsidRDefault="005D2D6D" w:rsidP="005D2D6D">
            <w:pPr>
              <w:pStyle w:val="TAC"/>
              <w:numPr>
                <w:ilvl w:val="0"/>
                <w:numId w:val="51"/>
              </w:numPr>
              <w:jc w:val="left"/>
              <w:rPr>
                <w:lang w:eastAsia="zh-CN"/>
              </w:rPr>
            </w:pPr>
            <w:r w:rsidRPr="008B4722">
              <w:rPr>
                <w:lang w:eastAsia="zh-CN"/>
              </w:rPr>
              <w:t>In step 5, the BSF locates the IP address allocated to th</w:t>
            </w:r>
            <w:r w:rsidR="007B55FB" w:rsidRPr="008B4722">
              <w:rPr>
                <w:lang w:eastAsia="zh-CN"/>
              </w:rPr>
              <w:t xml:space="preserve">e </w:t>
            </w:r>
            <w:r w:rsidRPr="008B4722">
              <w:rPr>
                <w:lang w:eastAsia="zh-CN"/>
              </w:rPr>
              <w:t xml:space="preserve">UE by the network based on the received SUPI. </w:t>
            </w:r>
            <w:r w:rsidRPr="008B4722">
              <w:rPr>
                <w:lang w:eastAsia="zh-CN"/>
              </w:rPr>
              <w:br/>
            </w:r>
            <w:r w:rsidRPr="008B4722">
              <w:rPr>
                <w:lang w:eastAsia="zh-CN"/>
              </w:rPr>
              <w:br/>
              <w:t>In specific, with the verification information of the random number, the BSF first locates the UE’s IMPI based on the random number. (Is this Bootstrapping Server Function?)</w:t>
            </w:r>
            <w:r w:rsidRPr="008B4722">
              <w:rPr>
                <w:lang w:eastAsia="zh-CN"/>
              </w:rPr>
              <w:br/>
            </w:r>
            <w:r w:rsidRPr="008B4722">
              <w:rPr>
                <w:lang w:eastAsia="zh-CN"/>
              </w:rPr>
              <w:br/>
              <w:t>The BSF identifies the UE’s SUPI based on the IMPI.</w:t>
            </w:r>
            <w:r w:rsidRPr="008B4722">
              <w:rPr>
                <w:lang w:eastAsia="zh-CN"/>
              </w:rPr>
              <w:br/>
            </w:r>
            <w:r w:rsidRPr="008B4722">
              <w:rPr>
                <w:lang w:eastAsia="zh-CN"/>
              </w:rPr>
              <w:br/>
              <w:t>The BSF compares the IP address allocated by the network with the received one.</w:t>
            </w:r>
          </w:p>
          <w:p w14:paraId="53BBA73A" w14:textId="558945F1" w:rsidR="009D0DA5" w:rsidRDefault="00B859B2" w:rsidP="00C81F42">
            <w:pPr>
              <w:pStyle w:val="TAC"/>
              <w:numPr>
                <w:ilvl w:val="0"/>
                <w:numId w:val="51"/>
              </w:numPr>
              <w:jc w:val="left"/>
              <w:rPr>
                <w:lang w:eastAsia="zh-CN"/>
              </w:rPr>
            </w:pPr>
            <w:r>
              <w:rPr>
                <w:lang w:eastAsia="zh-CN"/>
              </w:rPr>
              <w:t>There is a functionality change of the BSF between step 4 and step 5. It is n</w:t>
            </w:r>
            <w:r w:rsidR="002B2B4D">
              <w:rPr>
                <w:lang w:eastAsia="zh-CN"/>
              </w:rPr>
              <w:t>ot clear on h</w:t>
            </w:r>
            <w:r w:rsidR="009D0DA5">
              <w:rPr>
                <w:lang w:eastAsia="zh-CN"/>
              </w:rPr>
              <w:t xml:space="preserve">ow the random </w:t>
            </w:r>
            <w:r w:rsidR="002B2B4D">
              <w:rPr>
                <w:lang w:eastAsia="zh-CN"/>
              </w:rPr>
              <w:t xml:space="preserve">number </w:t>
            </w:r>
            <w:r w:rsidR="009D0DA5">
              <w:rPr>
                <w:lang w:eastAsia="zh-CN"/>
              </w:rPr>
              <w:t>received from GBA BSF (Bootstrapping Server Function) be validated in the step 4 with the Binding Support Function (BSF)</w:t>
            </w:r>
            <w:r w:rsidR="002B2B4D">
              <w:rPr>
                <w:lang w:eastAsia="zh-CN"/>
              </w:rPr>
              <w:t>.</w:t>
            </w:r>
          </w:p>
        </w:tc>
      </w:tr>
      <w:tr w:rsidR="009D0DA5" w14:paraId="47E52DA6" w14:textId="77777777" w:rsidTr="0079414D">
        <w:tc>
          <w:tcPr>
            <w:tcW w:w="3714" w:type="dxa"/>
            <w:tcBorders>
              <w:top w:val="single" w:sz="4" w:space="0" w:color="auto"/>
              <w:left w:val="single" w:sz="4" w:space="0" w:color="auto"/>
              <w:bottom w:val="single" w:sz="4" w:space="0" w:color="auto"/>
              <w:right w:val="single" w:sz="4" w:space="0" w:color="auto"/>
            </w:tcBorders>
          </w:tcPr>
          <w:p w14:paraId="09253A88" w14:textId="77777777" w:rsidR="009D0DA5" w:rsidRPr="00EF0F75" w:rsidRDefault="009D0DA5" w:rsidP="001157FE">
            <w:pPr>
              <w:pStyle w:val="TAH"/>
              <w:ind w:left="317" w:hangingChars="176" w:hanging="317"/>
              <w:jc w:val="left"/>
              <w:rPr>
                <w:b w:val="0"/>
              </w:rPr>
            </w:pPr>
            <w:r w:rsidRPr="00590018">
              <w:rPr>
                <w:b w:val="0"/>
              </w:rPr>
              <w:t>Solution #32: KDF based verification of EEC provided IP address</w:t>
            </w:r>
          </w:p>
        </w:tc>
        <w:tc>
          <w:tcPr>
            <w:tcW w:w="6651" w:type="dxa"/>
            <w:tcBorders>
              <w:left w:val="single" w:sz="4" w:space="0" w:color="auto"/>
              <w:right w:val="single" w:sz="4" w:space="0" w:color="auto"/>
            </w:tcBorders>
          </w:tcPr>
          <w:p w14:paraId="12E992D0" w14:textId="77777777" w:rsidR="00670766" w:rsidRPr="00DA3888" w:rsidRDefault="00670766" w:rsidP="00670766">
            <w:r w:rsidRPr="00992F4D">
              <w:t>BSF maintains the mapping relationship between the IP address and the SUPI.</w:t>
            </w:r>
            <w:r>
              <w:t xml:space="preserve"> To generate verification information, the</w:t>
            </w:r>
            <w:r w:rsidRPr="00AC79C9">
              <w:t xml:space="preserve"> IP address and the SUPI </w:t>
            </w:r>
            <w:r>
              <w:rPr>
                <w:rFonts w:hint="eastAsia"/>
                <w:lang w:eastAsia="zh-CN"/>
              </w:rPr>
              <w:t>are</w:t>
            </w:r>
            <w:r w:rsidRPr="00AC79C9">
              <w:t xml:space="preserve"> set </w:t>
            </w:r>
            <w:r>
              <w:t xml:space="preserve">as the </w:t>
            </w:r>
            <w:r>
              <w:rPr>
                <w:rFonts w:hint="eastAsia"/>
                <w:lang w:eastAsia="zh-CN"/>
              </w:rPr>
              <w:t>input</w:t>
            </w:r>
            <w:r>
              <w:rPr>
                <w:lang w:eastAsia="zh-CN"/>
              </w:rPr>
              <w:t xml:space="preserve">s </w:t>
            </w:r>
            <w:r>
              <w:rPr>
                <w:rFonts w:hint="eastAsia"/>
                <w:lang w:eastAsia="zh-CN"/>
              </w:rPr>
              <w:t>of</w:t>
            </w:r>
            <w:r>
              <w:rPr>
                <w:lang w:eastAsia="zh-CN"/>
              </w:rPr>
              <w:t xml:space="preserve"> the KDF. </w:t>
            </w:r>
            <w:r w:rsidRPr="00F2396A">
              <w:t>The output of the KDF is set as the verification information that enables BSF to detect IP address spoofing attack.</w:t>
            </w:r>
          </w:p>
          <w:p w14:paraId="5EF7558B" w14:textId="77777777" w:rsidR="002A7005" w:rsidRDefault="002B2B4D" w:rsidP="00FB01CF">
            <w:pPr>
              <w:pStyle w:val="TAC"/>
              <w:jc w:val="left"/>
              <w:rPr>
                <w:lang w:eastAsia="zh-CN"/>
              </w:rPr>
            </w:pPr>
            <w:proofErr w:type="spellStart"/>
            <w:r>
              <w:rPr>
                <w:lang w:eastAsia="zh-CN"/>
              </w:rPr>
              <w:t>Evalution</w:t>
            </w:r>
            <w:proofErr w:type="spellEnd"/>
            <w:r>
              <w:rPr>
                <w:lang w:eastAsia="zh-CN"/>
              </w:rPr>
              <w:t xml:space="preserve">: </w:t>
            </w:r>
          </w:p>
          <w:p w14:paraId="490FFC94" w14:textId="0107D10D" w:rsidR="002A7005" w:rsidRDefault="009D0DA5" w:rsidP="002A7005">
            <w:pPr>
              <w:pStyle w:val="TAC"/>
              <w:numPr>
                <w:ilvl w:val="0"/>
                <w:numId w:val="55"/>
              </w:numPr>
              <w:jc w:val="left"/>
              <w:rPr>
                <w:lang w:eastAsia="zh-CN"/>
              </w:rPr>
            </w:pPr>
            <w:r>
              <w:rPr>
                <w:lang w:eastAsia="zh-CN"/>
              </w:rPr>
              <w:t xml:space="preserve">The </w:t>
            </w:r>
            <w:r w:rsidR="001E2035">
              <w:rPr>
                <w:lang w:eastAsia="zh-CN"/>
              </w:rPr>
              <w:t xml:space="preserve">solution </w:t>
            </w:r>
            <w:r w:rsidR="002A7005">
              <w:rPr>
                <w:lang w:eastAsia="zh-CN"/>
              </w:rPr>
              <w:t>procedure is</w:t>
            </w:r>
            <w:r w:rsidR="001E2035">
              <w:rPr>
                <w:lang w:eastAsia="zh-CN"/>
              </w:rPr>
              <w:t xml:space="preserve"> </w:t>
            </w:r>
            <w:proofErr w:type="gramStart"/>
            <w:r w:rsidR="001E2035">
              <w:rPr>
                <w:lang w:eastAsia="zh-CN"/>
              </w:rPr>
              <w:t xml:space="preserve">similar </w:t>
            </w:r>
            <w:r w:rsidR="002A7005">
              <w:rPr>
                <w:lang w:eastAsia="zh-CN"/>
              </w:rPr>
              <w:t>to</w:t>
            </w:r>
            <w:proofErr w:type="gramEnd"/>
            <w:r w:rsidR="002A7005">
              <w:rPr>
                <w:lang w:eastAsia="zh-CN"/>
              </w:rPr>
              <w:t xml:space="preserve"> the </w:t>
            </w:r>
            <w:r>
              <w:rPr>
                <w:lang w:eastAsia="zh-CN"/>
              </w:rPr>
              <w:t xml:space="preserve">procedure </w:t>
            </w:r>
            <w:r w:rsidR="002A7005">
              <w:rPr>
                <w:lang w:eastAsia="zh-CN"/>
              </w:rPr>
              <w:t>proposed</w:t>
            </w:r>
            <w:r>
              <w:rPr>
                <w:lang w:eastAsia="zh-CN"/>
              </w:rPr>
              <w:t xml:space="preserve"> in solution #29</w:t>
            </w:r>
            <w:r w:rsidR="00C83DAC">
              <w:rPr>
                <w:lang w:eastAsia="zh-CN"/>
              </w:rPr>
              <w:t>.</w:t>
            </w:r>
          </w:p>
          <w:p w14:paraId="0BCCB916" w14:textId="66ADC214" w:rsidR="009D0DA5" w:rsidRDefault="00C83DAC" w:rsidP="008B4722">
            <w:pPr>
              <w:pStyle w:val="TAC"/>
              <w:numPr>
                <w:ilvl w:val="0"/>
                <w:numId w:val="55"/>
              </w:numPr>
              <w:jc w:val="left"/>
              <w:rPr>
                <w:lang w:eastAsia="zh-CN"/>
              </w:rPr>
            </w:pPr>
            <w:r>
              <w:rPr>
                <w:lang w:eastAsia="zh-CN"/>
              </w:rPr>
              <w:t xml:space="preserve">The solution is less secure than </w:t>
            </w:r>
            <w:r w:rsidR="002A7005">
              <w:rPr>
                <w:lang w:eastAsia="zh-CN"/>
              </w:rPr>
              <w:t xml:space="preserve">Solution #29 </w:t>
            </w:r>
            <w:r w:rsidR="001E2035">
              <w:rPr>
                <w:lang w:eastAsia="zh-CN"/>
              </w:rPr>
              <w:t xml:space="preserve">where the </w:t>
            </w:r>
            <w:proofErr w:type="spellStart"/>
            <w:r w:rsidR="001E2035">
              <w:rPr>
                <w:lang w:eastAsia="zh-CN"/>
              </w:rPr>
              <w:t>the</w:t>
            </w:r>
            <w:proofErr w:type="spellEnd"/>
            <w:r w:rsidR="001E2035">
              <w:rPr>
                <w:lang w:eastAsia="zh-CN"/>
              </w:rPr>
              <w:t xml:space="preserve"> hash can be keyed</w:t>
            </w:r>
            <w:r>
              <w:rPr>
                <w:lang w:eastAsia="zh-CN"/>
              </w:rPr>
              <w:t>.</w:t>
            </w:r>
          </w:p>
        </w:tc>
      </w:tr>
      <w:tr w:rsidR="009D0DA5" w14:paraId="21042596" w14:textId="77777777" w:rsidTr="0079414D">
        <w:tc>
          <w:tcPr>
            <w:tcW w:w="3714" w:type="dxa"/>
            <w:tcBorders>
              <w:top w:val="single" w:sz="4" w:space="0" w:color="auto"/>
              <w:left w:val="single" w:sz="4" w:space="0" w:color="auto"/>
              <w:bottom w:val="single" w:sz="4" w:space="0" w:color="auto"/>
              <w:right w:val="single" w:sz="4" w:space="0" w:color="auto"/>
            </w:tcBorders>
          </w:tcPr>
          <w:p w14:paraId="3E151D09" w14:textId="77777777" w:rsidR="009D0DA5" w:rsidRPr="00EF0F75" w:rsidRDefault="009D0DA5" w:rsidP="001157FE">
            <w:pPr>
              <w:pStyle w:val="TAH"/>
              <w:ind w:left="317" w:hangingChars="176" w:hanging="317"/>
              <w:jc w:val="left"/>
              <w:rPr>
                <w:b w:val="0"/>
              </w:rPr>
            </w:pPr>
            <w:r w:rsidRPr="00590018">
              <w:rPr>
                <w:b w:val="0"/>
              </w:rPr>
              <w:lastRenderedPageBreak/>
              <w:t>Solution #33: Verification of EEC provided IP address</w:t>
            </w:r>
          </w:p>
        </w:tc>
        <w:tc>
          <w:tcPr>
            <w:tcW w:w="6651" w:type="dxa"/>
            <w:tcBorders>
              <w:left w:val="single" w:sz="4" w:space="0" w:color="auto"/>
              <w:right w:val="single" w:sz="4" w:space="0" w:color="auto"/>
            </w:tcBorders>
          </w:tcPr>
          <w:p w14:paraId="6320290F" w14:textId="77777777" w:rsidR="00670766" w:rsidRDefault="00670766" w:rsidP="00670766">
            <w:r>
              <w:t>This solution proposes to use a PDU session ID for verifying the authenticity of assigned IP address.</w:t>
            </w:r>
          </w:p>
          <w:p w14:paraId="08F1C807" w14:textId="77777777" w:rsidR="00272A6E" w:rsidRDefault="00670766" w:rsidP="00FB01CF">
            <w:pPr>
              <w:pStyle w:val="TAC"/>
              <w:jc w:val="left"/>
              <w:rPr>
                <w:lang w:eastAsia="zh-CN"/>
              </w:rPr>
            </w:pPr>
            <w:proofErr w:type="spellStart"/>
            <w:r>
              <w:rPr>
                <w:lang w:eastAsia="zh-CN"/>
              </w:rPr>
              <w:t>Evalution</w:t>
            </w:r>
            <w:proofErr w:type="spellEnd"/>
            <w:r>
              <w:rPr>
                <w:lang w:eastAsia="zh-CN"/>
              </w:rPr>
              <w:t xml:space="preserve">: </w:t>
            </w:r>
          </w:p>
          <w:p w14:paraId="4039647F" w14:textId="32FB7576" w:rsidR="009D0DA5" w:rsidRDefault="00CF41F6" w:rsidP="00272A6E">
            <w:pPr>
              <w:pStyle w:val="TAC"/>
              <w:numPr>
                <w:ilvl w:val="0"/>
                <w:numId w:val="50"/>
              </w:numPr>
              <w:jc w:val="left"/>
              <w:rPr>
                <w:lang w:eastAsia="zh-CN"/>
              </w:rPr>
            </w:pPr>
            <w:r>
              <w:rPr>
                <w:lang w:eastAsia="zh-CN"/>
              </w:rPr>
              <w:t xml:space="preserve">The solution only adds a session ID to the IP address. </w:t>
            </w:r>
            <w:r w:rsidR="00C83DAC">
              <w:rPr>
                <w:lang w:eastAsia="zh-CN"/>
              </w:rPr>
              <w:t>A</w:t>
            </w:r>
            <w:r w:rsidR="009D0DA5">
              <w:rPr>
                <w:lang w:eastAsia="zh-CN"/>
              </w:rPr>
              <w:t xml:space="preserve"> malicious UE can </w:t>
            </w:r>
            <w:r w:rsidR="00670766">
              <w:rPr>
                <w:lang w:eastAsia="zh-CN"/>
              </w:rPr>
              <w:t xml:space="preserve">also </w:t>
            </w:r>
            <w:r w:rsidR="00696D6A">
              <w:rPr>
                <w:lang w:eastAsia="zh-CN"/>
              </w:rPr>
              <w:t xml:space="preserve">gain the session ID and </w:t>
            </w:r>
            <w:r w:rsidR="009D0DA5">
              <w:rPr>
                <w:lang w:eastAsia="zh-CN"/>
              </w:rPr>
              <w:t>use both IP address and session ID from a victim UE.</w:t>
            </w:r>
            <w:r>
              <w:rPr>
                <w:lang w:eastAsia="zh-CN"/>
              </w:rPr>
              <w:t xml:space="preserve"> </w:t>
            </w:r>
          </w:p>
          <w:p w14:paraId="7394F6BC" w14:textId="77777777" w:rsidR="00272A6E" w:rsidRDefault="00272A6E" w:rsidP="00272A6E">
            <w:pPr>
              <w:pStyle w:val="TAC"/>
              <w:numPr>
                <w:ilvl w:val="0"/>
                <w:numId w:val="50"/>
              </w:numPr>
              <w:jc w:val="left"/>
              <w:rPr>
                <w:lang w:eastAsia="zh-CN"/>
              </w:rPr>
            </w:pPr>
            <w:r>
              <w:rPr>
                <w:lang w:eastAsia="zh-CN"/>
              </w:rPr>
              <w:t xml:space="preserve">The solution doesn’t explain how the NEF get the SUPI in the step 3, i.e., which entity the NEF sends the </w:t>
            </w:r>
            <w:proofErr w:type="spellStart"/>
            <w:r w:rsidRPr="00F118FE">
              <w:t>Nnef_UEId_Get</w:t>
            </w:r>
            <w:proofErr w:type="spellEnd"/>
            <w:r>
              <w:t xml:space="preserve"> to </w:t>
            </w:r>
            <w:proofErr w:type="spellStart"/>
            <w:r>
              <w:t>reslve</w:t>
            </w:r>
            <w:proofErr w:type="spellEnd"/>
            <w:r>
              <w:t xml:space="preserve"> the SUPI? Based on 23.502, SUPI used in step 3 </w:t>
            </w:r>
            <w:proofErr w:type="spellStart"/>
            <w:r w:rsidRPr="00A060D0">
              <w:t>Nudm_SDM_Get</w:t>
            </w:r>
            <w:proofErr w:type="spellEnd"/>
            <w:r>
              <w:t xml:space="preserve"> is not the output of </w:t>
            </w:r>
            <w:proofErr w:type="spellStart"/>
            <w:r>
              <w:rPr>
                <w:lang w:eastAsia="zh-CN"/>
              </w:rPr>
              <w:t>Nnef_UEId_Get</w:t>
            </w:r>
            <w:proofErr w:type="spellEnd"/>
            <w:r>
              <w:rPr>
                <w:lang w:eastAsia="zh-CN"/>
              </w:rPr>
              <w:t xml:space="preserve"> operation:</w:t>
            </w:r>
          </w:p>
          <w:p w14:paraId="34CA913E" w14:textId="77777777" w:rsidR="00272A6E" w:rsidRDefault="00272A6E" w:rsidP="00272A6E">
            <w:pPr>
              <w:pStyle w:val="Heading5"/>
              <w:rPr>
                <w:lang w:eastAsia="zh-CN"/>
              </w:rPr>
            </w:pPr>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proofErr w:type="gramEnd"/>
          </w:p>
          <w:p w14:paraId="5A32D69B" w14:textId="77777777" w:rsidR="00272A6E" w:rsidRDefault="00272A6E" w:rsidP="00272A6E">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6B5FE567" w14:textId="77777777" w:rsidR="00272A6E" w:rsidRDefault="00272A6E" w:rsidP="00272A6E">
            <w:pPr>
              <w:rPr>
                <w:lang w:eastAsia="zh-CN"/>
              </w:rPr>
            </w:pPr>
            <w:r w:rsidRPr="005E4458">
              <w:rPr>
                <w:b/>
                <w:bCs/>
                <w:lang w:eastAsia="zh-CN"/>
              </w:rPr>
              <w:t>Description:</w:t>
            </w:r>
            <w:r>
              <w:rPr>
                <w:lang w:eastAsia="zh-CN"/>
              </w:rPr>
              <w:t xml:space="preserve"> Get the UE identifier.</w:t>
            </w:r>
          </w:p>
          <w:p w14:paraId="58F08C3D" w14:textId="77777777" w:rsidR="00272A6E" w:rsidRDefault="00272A6E" w:rsidP="00272A6E">
            <w:pPr>
              <w:rPr>
                <w:lang w:eastAsia="zh-CN"/>
              </w:rPr>
            </w:pPr>
            <w:r w:rsidRPr="005E4458">
              <w:rPr>
                <w:b/>
                <w:bCs/>
                <w:lang w:eastAsia="zh-CN"/>
              </w:rPr>
              <w:t>Inputs, Required:</w:t>
            </w:r>
            <w:r>
              <w:rPr>
                <w:lang w:eastAsia="zh-CN"/>
              </w:rPr>
              <w:t xml:space="preserve"> </w:t>
            </w:r>
            <w:r w:rsidRPr="00C81F42">
              <w:rPr>
                <w:lang w:eastAsia="zh-CN"/>
              </w:rPr>
              <w:t>UE address</w:t>
            </w:r>
            <w:r>
              <w:rPr>
                <w:lang w:eastAsia="zh-CN"/>
              </w:rPr>
              <w:t xml:space="preserve"> (</w:t>
            </w:r>
            <w:proofErr w:type="gramStart"/>
            <w:r>
              <w:rPr>
                <w:lang w:eastAsia="zh-CN"/>
              </w:rPr>
              <w:t>i.e.</w:t>
            </w:r>
            <w:proofErr w:type="gramEnd"/>
            <w:r>
              <w:rPr>
                <w:lang w:eastAsia="zh-CN"/>
              </w:rPr>
              <w:t xml:space="preserve"> IPv4/IPv6 address or MAC address), AF Identifier.</w:t>
            </w:r>
          </w:p>
          <w:p w14:paraId="1F40E8B0" w14:textId="77777777" w:rsidR="00272A6E" w:rsidRDefault="00272A6E" w:rsidP="00272A6E">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w:t>
            </w:r>
          </w:p>
          <w:p w14:paraId="182B6A54" w14:textId="77777777" w:rsidR="00272A6E" w:rsidRDefault="00272A6E" w:rsidP="00272A6E">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w:t>
            </w:r>
            <w:r w:rsidRPr="008B4722">
              <w:rPr>
                <w:lang w:eastAsia="zh-CN"/>
              </w:rPr>
              <w:t>AF specific UE Identifier represented as an External Identifier</w:t>
            </w:r>
            <w:r>
              <w:rPr>
                <w:lang w:eastAsia="zh-CN"/>
              </w:rPr>
              <w:t>.</w:t>
            </w:r>
          </w:p>
          <w:p w14:paraId="6093CBF3" w14:textId="381E4021" w:rsidR="00272A6E" w:rsidRDefault="00272A6E" w:rsidP="00C81F42">
            <w:pPr>
              <w:rPr>
                <w:lang w:eastAsia="zh-CN"/>
              </w:rPr>
            </w:pPr>
            <w:r w:rsidRPr="005E4458">
              <w:rPr>
                <w:b/>
                <w:bCs/>
                <w:lang w:eastAsia="zh-CN"/>
              </w:rPr>
              <w:t>Outputs, Optional:</w:t>
            </w:r>
            <w:r>
              <w:rPr>
                <w:lang w:eastAsia="zh-CN"/>
              </w:rPr>
              <w:t xml:space="preserve"> None.</w:t>
            </w:r>
          </w:p>
        </w:tc>
      </w:tr>
      <w:tr w:rsidR="009D0DA5" w14:paraId="4E15BEA1" w14:textId="77777777" w:rsidTr="0079414D">
        <w:tc>
          <w:tcPr>
            <w:tcW w:w="3714" w:type="dxa"/>
            <w:tcBorders>
              <w:top w:val="single" w:sz="4" w:space="0" w:color="auto"/>
              <w:left w:val="single" w:sz="4" w:space="0" w:color="auto"/>
              <w:bottom w:val="single" w:sz="4" w:space="0" w:color="auto"/>
              <w:right w:val="single" w:sz="4" w:space="0" w:color="auto"/>
            </w:tcBorders>
          </w:tcPr>
          <w:p w14:paraId="3722AC15" w14:textId="77777777" w:rsidR="009D0DA5" w:rsidRPr="00EF0F75" w:rsidRDefault="009D0DA5" w:rsidP="001157FE">
            <w:pPr>
              <w:pStyle w:val="TAH"/>
              <w:ind w:left="317" w:hangingChars="176" w:hanging="317"/>
              <w:jc w:val="left"/>
              <w:rPr>
                <w:b w:val="0"/>
              </w:rPr>
            </w:pPr>
            <w:r w:rsidRPr="00590018">
              <w:rPr>
                <w:b w:val="0"/>
              </w:rPr>
              <w:lastRenderedPageBreak/>
              <w:t>Solution #34: Verification of EEC provided IP address using access token</w:t>
            </w:r>
          </w:p>
        </w:tc>
        <w:tc>
          <w:tcPr>
            <w:tcW w:w="6651" w:type="dxa"/>
            <w:tcBorders>
              <w:left w:val="single" w:sz="4" w:space="0" w:color="auto"/>
              <w:right w:val="single" w:sz="4" w:space="0" w:color="auto"/>
            </w:tcBorders>
          </w:tcPr>
          <w:p w14:paraId="184FB752" w14:textId="2A83A58C" w:rsidR="00670766" w:rsidRPr="00C81F42" w:rsidRDefault="00670766" w:rsidP="00C81F42">
            <w:pPr>
              <w:rPr>
                <w:lang w:val="en-US"/>
              </w:rPr>
            </w:pPr>
            <w:r>
              <w:t xml:space="preserve">This solution proposes to use an access token for mapping with the assigned IP address, in which the access token is provided by the ECS. </w:t>
            </w:r>
            <w:r w:rsidR="00F118FE">
              <w:t>“In step 2</w:t>
            </w:r>
            <w:r w:rsidR="00F118FE" w:rsidRPr="00F118FE">
              <w:t xml:space="preserve">: On receiving the UE Identifier API request, the EES invokes </w:t>
            </w:r>
            <w:proofErr w:type="spellStart"/>
            <w:r w:rsidR="00F118FE" w:rsidRPr="00F118FE">
              <w:t>Nnef_UEId_Get</w:t>
            </w:r>
            <w:proofErr w:type="spellEnd"/>
            <w:r w:rsidR="00F118FE" w:rsidRPr="00F118FE">
              <w:t xml:space="preserve"> service operation for translating the UE's Private IP address to its UE ID. EES includes the received IP Address and PDU Session ID in the request </w:t>
            </w:r>
            <w:proofErr w:type="gramStart"/>
            <w:r w:rsidR="00F118FE" w:rsidRPr="00F118FE">
              <w:t>message</w:t>
            </w:r>
            <w:r w:rsidR="00F118FE">
              <w:t>”</w:t>
            </w:r>
            <w:proofErr w:type="gramEnd"/>
          </w:p>
          <w:p w14:paraId="6D34286C" w14:textId="77777777" w:rsidR="00FD3BA2" w:rsidRDefault="00670766" w:rsidP="00FB01CF">
            <w:pPr>
              <w:pStyle w:val="TAC"/>
              <w:jc w:val="left"/>
              <w:rPr>
                <w:lang w:eastAsia="zh-CN"/>
              </w:rPr>
            </w:pPr>
            <w:r>
              <w:rPr>
                <w:lang w:eastAsia="zh-CN"/>
              </w:rPr>
              <w:t xml:space="preserve">Evaluation: </w:t>
            </w:r>
          </w:p>
          <w:p w14:paraId="4578D42B" w14:textId="53C11395" w:rsidR="00FD3BA2" w:rsidRDefault="00611A63" w:rsidP="00FD3BA2">
            <w:pPr>
              <w:pStyle w:val="TAC"/>
              <w:numPr>
                <w:ilvl w:val="0"/>
                <w:numId w:val="49"/>
              </w:numPr>
              <w:jc w:val="left"/>
              <w:rPr>
                <w:lang w:eastAsia="zh-CN"/>
              </w:rPr>
            </w:pPr>
            <w:r>
              <w:rPr>
                <w:lang w:eastAsia="zh-CN"/>
              </w:rPr>
              <w:t>According to TS 33.558, section 6.2, t</w:t>
            </w:r>
            <w:r w:rsidRPr="00611A63">
              <w:rPr>
                <w:lang w:eastAsia="zh-CN"/>
              </w:rPr>
              <w:t>he claims of the EES service tokens in the form of JWT shall include the ECS FQDN (issuer), EEC ID (</w:t>
            </w:r>
            <w:proofErr w:type="spellStart"/>
            <w:r w:rsidRPr="00611A63">
              <w:rPr>
                <w:lang w:eastAsia="zh-CN"/>
              </w:rPr>
              <w:t>client_id</w:t>
            </w:r>
            <w:proofErr w:type="spellEnd"/>
            <w:r w:rsidRPr="00611A63">
              <w:rPr>
                <w:lang w:eastAsia="zh-CN"/>
              </w:rPr>
              <w:t>), GPSI (subject), expected EES service name(s) (scope), EES FQDN (audience), expiration time (expiration).</w:t>
            </w:r>
            <w:r>
              <w:rPr>
                <w:lang w:eastAsia="zh-CN"/>
              </w:rPr>
              <w:t xml:space="preserve"> </w:t>
            </w:r>
            <w:r w:rsidR="00FD3BA2">
              <w:rPr>
                <w:lang w:eastAsia="zh-CN"/>
              </w:rPr>
              <w:t>Therefore, the token doesn’t contain SUPI.</w:t>
            </w:r>
          </w:p>
          <w:p w14:paraId="04443456" w14:textId="62EACE49" w:rsidR="00A060D0" w:rsidRDefault="009D0DA5" w:rsidP="00FB01CF">
            <w:pPr>
              <w:pStyle w:val="TAC"/>
              <w:numPr>
                <w:ilvl w:val="0"/>
                <w:numId w:val="49"/>
              </w:numPr>
              <w:jc w:val="left"/>
              <w:rPr>
                <w:lang w:eastAsia="zh-CN"/>
              </w:rPr>
            </w:pPr>
            <w:r>
              <w:rPr>
                <w:lang w:eastAsia="zh-CN"/>
              </w:rPr>
              <w:t>The solution doesn’t explain how the NEF get the SUPI in the step 3</w:t>
            </w:r>
            <w:r w:rsidR="00FD3BA2">
              <w:rPr>
                <w:lang w:eastAsia="zh-CN"/>
              </w:rPr>
              <w:t xml:space="preserve">, i.e., which entity the NEF sends the </w:t>
            </w:r>
            <w:proofErr w:type="spellStart"/>
            <w:r w:rsidR="00FD3BA2" w:rsidRPr="00F118FE">
              <w:t>Nnef_UEId_Get</w:t>
            </w:r>
            <w:proofErr w:type="spellEnd"/>
            <w:r w:rsidR="00FD3BA2">
              <w:t xml:space="preserve"> to </w:t>
            </w:r>
            <w:proofErr w:type="spellStart"/>
            <w:r w:rsidR="00FD3BA2">
              <w:t>reslve</w:t>
            </w:r>
            <w:proofErr w:type="spellEnd"/>
            <w:r w:rsidR="00FD3BA2">
              <w:t xml:space="preserve"> the SUPI?</w:t>
            </w:r>
            <w:r w:rsidR="00A060D0">
              <w:t xml:space="preserve"> Based on 23.502, SUPI used in step 3 </w:t>
            </w:r>
            <w:proofErr w:type="spellStart"/>
            <w:r w:rsidR="00A060D0" w:rsidRPr="00A060D0">
              <w:t>Nudm_SDM_Get</w:t>
            </w:r>
            <w:proofErr w:type="spellEnd"/>
            <w:r w:rsidR="00A060D0">
              <w:t xml:space="preserve"> is not the output of </w:t>
            </w:r>
            <w:proofErr w:type="spellStart"/>
            <w:r w:rsidR="00A060D0">
              <w:rPr>
                <w:lang w:eastAsia="zh-CN"/>
              </w:rPr>
              <w:t>Nnef_UEId_Get</w:t>
            </w:r>
            <w:proofErr w:type="spellEnd"/>
            <w:r w:rsidR="00A060D0">
              <w:rPr>
                <w:lang w:eastAsia="zh-CN"/>
              </w:rPr>
              <w:t xml:space="preserve"> operation:</w:t>
            </w:r>
          </w:p>
          <w:p w14:paraId="2F5C2BE3" w14:textId="77777777" w:rsidR="00A060D0" w:rsidRDefault="00A060D0" w:rsidP="00A060D0">
            <w:pPr>
              <w:pStyle w:val="Heading5"/>
              <w:rPr>
                <w:lang w:eastAsia="zh-CN"/>
              </w:rPr>
            </w:pPr>
            <w:bookmarkStart w:id="4" w:name="_Toc131528682"/>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4"/>
            <w:proofErr w:type="gramEnd"/>
          </w:p>
          <w:p w14:paraId="7E0C7C8D" w14:textId="77777777" w:rsidR="00A060D0" w:rsidRDefault="00A060D0" w:rsidP="00A060D0">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40132C4D" w14:textId="77777777" w:rsidR="00A060D0" w:rsidRDefault="00A060D0" w:rsidP="00A060D0">
            <w:pPr>
              <w:rPr>
                <w:lang w:eastAsia="zh-CN"/>
              </w:rPr>
            </w:pPr>
            <w:r w:rsidRPr="005E4458">
              <w:rPr>
                <w:b/>
                <w:bCs/>
                <w:lang w:eastAsia="zh-CN"/>
              </w:rPr>
              <w:t>Description:</w:t>
            </w:r>
            <w:r>
              <w:rPr>
                <w:lang w:eastAsia="zh-CN"/>
              </w:rPr>
              <w:t xml:space="preserve"> Get the UE identifier.</w:t>
            </w:r>
          </w:p>
          <w:p w14:paraId="3A976236" w14:textId="77777777" w:rsidR="00A060D0" w:rsidRDefault="00A060D0" w:rsidP="00A060D0">
            <w:pPr>
              <w:rPr>
                <w:lang w:eastAsia="zh-CN"/>
              </w:rPr>
            </w:pPr>
            <w:r w:rsidRPr="005E4458">
              <w:rPr>
                <w:b/>
                <w:bCs/>
                <w:lang w:eastAsia="zh-CN"/>
              </w:rPr>
              <w:t>Inputs, Required:</w:t>
            </w:r>
            <w:r>
              <w:rPr>
                <w:lang w:eastAsia="zh-CN"/>
              </w:rPr>
              <w:t xml:space="preserve"> </w:t>
            </w:r>
            <w:r w:rsidRPr="008B4722">
              <w:rPr>
                <w:lang w:eastAsia="zh-CN"/>
              </w:rPr>
              <w:t>UE address</w:t>
            </w:r>
            <w:r>
              <w:rPr>
                <w:lang w:eastAsia="zh-CN"/>
              </w:rPr>
              <w:t xml:space="preserve"> (</w:t>
            </w:r>
            <w:proofErr w:type="gramStart"/>
            <w:r>
              <w:rPr>
                <w:lang w:eastAsia="zh-CN"/>
              </w:rPr>
              <w:t>i.e.</w:t>
            </w:r>
            <w:proofErr w:type="gramEnd"/>
            <w:r>
              <w:rPr>
                <w:lang w:eastAsia="zh-CN"/>
              </w:rPr>
              <w:t xml:space="preserve"> IPv4/IPv6 address or MAC address), AF Identifier.</w:t>
            </w:r>
          </w:p>
          <w:p w14:paraId="5C9F7C18" w14:textId="77777777" w:rsidR="00A060D0" w:rsidRDefault="00A060D0" w:rsidP="00A060D0">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w:t>
            </w:r>
          </w:p>
          <w:p w14:paraId="6D6893AF" w14:textId="77777777" w:rsidR="00A060D0" w:rsidRDefault="00A060D0" w:rsidP="00A060D0">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w:t>
            </w:r>
            <w:r w:rsidRPr="008B4722">
              <w:rPr>
                <w:lang w:eastAsia="zh-CN"/>
              </w:rPr>
              <w:t>AF specific UE Identifier represented as an External Identifier.</w:t>
            </w:r>
          </w:p>
          <w:p w14:paraId="5FF6A126" w14:textId="77777777" w:rsidR="00A060D0" w:rsidRDefault="00A060D0" w:rsidP="00A060D0">
            <w:pPr>
              <w:rPr>
                <w:lang w:eastAsia="zh-CN"/>
              </w:rPr>
            </w:pPr>
            <w:r w:rsidRPr="005E4458">
              <w:rPr>
                <w:b/>
                <w:bCs/>
                <w:lang w:eastAsia="zh-CN"/>
              </w:rPr>
              <w:t>Outputs, Optional:</w:t>
            </w:r>
            <w:r>
              <w:rPr>
                <w:lang w:eastAsia="zh-CN"/>
              </w:rPr>
              <w:t xml:space="preserve"> None.</w:t>
            </w:r>
          </w:p>
          <w:p w14:paraId="6973CF01" w14:textId="077710F3" w:rsidR="00A060D0" w:rsidRDefault="00355032" w:rsidP="00FB01CF">
            <w:pPr>
              <w:pStyle w:val="TAC"/>
              <w:numPr>
                <w:ilvl w:val="0"/>
                <w:numId w:val="49"/>
              </w:numPr>
              <w:jc w:val="left"/>
              <w:rPr>
                <w:lang w:eastAsia="zh-CN"/>
              </w:rPr>
            </w:pPr>
            <w:r>
              <w:rPr>
                <w:lang w:eastAsia="zh-CN"/>
              </w:rPr>
              <w:t xml:space="preserve">There is no same UE ID that can be compared in the token with UE ID from the </w:t>
            </w:r>
            <w:proofErr w:type="spellStart"/>
            <w:r>
              <w:rPr>
                <w:lang w:eastAsia="zh-CN"/>
              </w:rPr>
              <w:t>Nnef_UEId_Get</w:t>
            </w:r>
            <w:proofErr w:type="spellEnd"/>
            <w:r>
              <w:rPr>
                <w:lang w:eastAsia="zh-CN"/>
              </w:rPr>
              <w:t xml:space="preserve"> response. </w:t>
            </w:r>
            <w:r w:rsidR="00A060D0">
              <w:rPr>
                <w:lang w:eastAsia="zh-CN"/>
              </w:rPr>
              <w:t xml:space="preserve">In the step 6, </w:t>
            </w:r>
            <w:r w:rsidR="0061176E">
              <w:rPr>
                <w:lang w:eastAsia="zh-CN"/>
              </w:rPr>
              <w:t>not sure which ID received from</w:t>
            </w:r>
            <w:r w:rsidR="0061176E">
              <w:t xml:space="preserve"> </w:t>
            </w:r>
            <w:proofErr w:type="spellStart"/>
            <w:r w:rsidR="0061176E" w:rsidRPr="0061176E">
              <w:rPr>
                <w:lang w:eastAsia="zh-CN"/>
              </w:rPr>
              <w:t>Nnef_UEId_Get</w:t>
            </w:r>
            <w:proofErr w:type="spellEnd"/>
            <w:r w:rsidR="0061176E" w:rsidRPr="0061176E">
              <w:rPr>
                <w:lang w:eastAsia="zh-CN"/>
              </w:rPr>
              <w:t xml:space="preserve"> response</w:t>
            </w:r>
            <w:r w:rsidR="0061176E">
              <w:rPr>
                <w:lang w:eastAsia="zh-CN"/>
              </w:rPr>
              <w:t xml:space="preserve"> is compared with which UE ID in token, EEC ID or GPSI?</w:t>
            </w:r>
          </w:p>
          <w:p w14:paraId="7251FAF7" w14:textId="5A281CCF" w:rsidR="009D0DA5" w:rsidRDefault="009D0DA5" w:rsidP="00C81F42">
            <w:pPr>
              <w:pStyle w:val="TAC"/>
              <w:ind w:left="720"/>
              <w:jc w:val="left"/>
              <w:rPr>
                <w:lang w:eastAsia="zh-CN"/>
              </w:rPr>
            </w:pPr>
          </w:p>
        </w:tc>
      </w:tr>
    </w:tbl>
    <w:p w14:paraId="3B747EF1" w14:textId="77777777" w:rsidR="0079414D" w:rsidRDefault="0079414D" w:rsidP="00FF1515">
      <w:pPr>
        <w:keepNext/>
        <w:keepLines/>
        <w:overflowPunct w:val="0"/>
        <w:autoSpaceDE w:val="0"/>
        <w:autoSpaceDN w:val="0"/>
        <w:adjustRightInd w:val="0"/>
        <w:spacing w:before="60"/>
        <w:textAlignment w:val="baseline"/>
        <w:rPr>
          <w:rFonts w:ascii="Arial" w:hAnsi="Arial"/>
          <w:bCs/>
          <w:lang w:eastAsia="zh-CN"/>
        </w:rPr>
      </w:pPr>
    </w:p>
    <w:p w14:paraId="07D2EB85" w14:textId="77777777" w:rsidR="00F93BF2" w:rsidRPr="00F93BF2" w:rsidRDefault="00F93BF2" w:rsidP="00F93BF2">
      <w:pPr>
        <w:jc w:val="center"/>
        <w:rPr>
          <w:rFonts w:eastAsia="SimSun"/>
          <w:bCs/>
          <w:sz w:val="44"/>
          <w:szCs w:val="44"/>
        </w:rPr>
      </w:pPr>
    </w:p>
    <w:p w14:paraId="67ADAA4D" w14:textId="11AED37C"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32.5pt;height:32.5pt" o:bullet="t">
        <v:imagedata r:id="rId1" o:title="art5BD8"/>
      </v:shape>
    </w:pict>
  </w:numPicBullet>
  <w:abstractNum w:abstractNumId="0"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7D1F9E"/>
    <w:multiLevelType w:val="hybridMultilevel"/>
    <w:tmpl w:val="66FA208A"/>
    <w:lvl w:ilvl="0" w:tplc="1ABE2BE4">
      <w:start w:val="1"/>
      <w:numFmt w:val="bullet"/>
      <w:lvlText w:val=""/>
      <w:lvlJc w:val="left"/>
      <w:pPr>
        <w:tabs>
          <w:tab w:val="num" w:pos="720"/>
        </w:tabs>
        <w:ind w:left="720" w:hanging="360"/>
      </w:pPr>
      <w:rPr>
        <w:rFonts w:ascii="Symbol" w:hAnsi="Symbol" w:hint="default"/>
        <w:sz w:val="20"/>
      </w:rPr>
    </w:lvl>
    <w:lvl w:ilvl="1" w:tplc="33166280">
      <w:start w:val="1"/>
      <w:numFmt w:val="bullet"/>
      <w:lvlText w:val="o"/>
      <w:lvlJc w:val="left"/>
      <w:pPr>
        <w:tabs>
          <w:tab w:val="num" w:pos="1440"/>
        </w:tabs>
        <w:ind w:left="1440" w:hanging="360"/>
      </w:pPr>
      <w:rPr>
        <w:rFonts w:ascii="Courier New" w:hAnsi="Courier New" w:cs="Times New Roman" w:hint="default"/>
        <w:sz w:val="20"/>
      </w:rPr>
    </w:lvl>
    <w:lvl w:ilvl="2" w:tplc="4DF292AA">
      <w:start w:val="1"/>
      <w:numFmt w:val="bullet"/>
      <w:lvlText w:val=""/>
      <w:lvlJc w:val="left"/>
      <w:pPr>
        <w:tabs>
          <w:tab w:val="num" w:pos="2160"/>
        </w:tabs>
        <w:ind w:left="2160" w:hanging="360"/>
      </w:pPr>
      <w:rPr>
        <w:rFonts w:ascii="Symbol" w:hAnsi="Symbol" w:hint="default"/>
        <w:sz w:val="20"/>
      </w:rPr>
    </w:lvl>
    <w:lvl w:ilvl="3" w:tplc="EEFA7264">
      <w:start w:val="1"/>
      <w:numFmt w:val="bullet"/>
      <w:lvlText w:val=""/>
      <w:lvlJc w:val="left"/>
      <w:pPr>
        <w:tabs>
          <w:tab w:val="num" w:pos="2880"/>
        </w:tabs>
        <w:ind w:left="2880" w:hanging="360"/>
      </w:pPr>
      <w:rPr>
        <w:rFonts w:ascii="Symbol" w:hAnsi="Symbol" w:hint="default"/>
        <w:sz w:val="20"/>
      </w:rPr>
    </w:lvl>
    <w:lvl w:ilvl="4" w:tplc="C5502394">
      <w:start w:val="1"/>
      <w:numFmt w:val="bullet"/>
      <w:lvlText w:val=""/>
      <w:lvlJc w:val="left"/>
      <w:pPr>
        <w:tabs>
          <w:tab w:val="num" w:pos="3600"/>
        </w:tabs>
        <w:ind w:left="3600" w:hanging="360"/>
      </w:pPr>
      <w:rPr>
        <w:rFonts w:ascii="Symbol" w:hAnsi="Symbol" w:hint="default"/>
        <w:sz w:val="20"/>
      </w:rPr>
    </w:lvl>
    <w:lvl w:ilvl="5" w:tplc="5AC47E82">
      <w:start w:val="1"/>
      <w:numFmt w:val="bullet"/>
      <w:lvlText w:val=""/>
      <w:lvlJc w:val="left"/>
      <w:pPr>
        <w:tabs>
          <w:tab w:val="num" w:pos="4320"/>
        </w:tabs>
        <w:ind w:left="4320" w:hanging="360"/>
      </w:pPr>
      <w:rPr>
        <w:rFonts w:ascii="Symbol" w:hAnsi="Symbol" w:hint="default"/>
        <w:sz w:val="20"/>
      </w:rPr>
    </w:lvl>
    <w:lvl w:ilvl="6" w:tplc="AD6EF586">
      <w:start w:val="1"/>
      <w:numFmt w:val="bullet"/>
      <w:lvlText w:val=""/>
      <w:lvlJc w:val="left"/>
      <w:pPr>
        <w:tabs>
          <w:tab w:val="num" w:pos="5040"/>
        </w:tabs>
        <w:ind w:left="5040" w:hanging="360"/>
      </w:pPr>
      <w:rPr>
        <w:rFonts w:ascii="Symbol" w:hAnsi="Symbol" w:hint="default"/>
        <w:sz w:val="20"/>
      </w:rPr>
    </w:lvl>
    <w:lvl w:ilvl="7" w:tplc="CE38C9D8">
      <w:start w:val="1"/>
      <w:numFmt w:val="bullet"/>
      <w:lvlText w:val=""/>
      <w:lvlJc w:val="left"/>
      <w:pPr>
        <w:tabs>
          <w:tab w:val="num" w:pos="5760"/>
        </w:tabs>
        <w:ind w:left="5760" w:hanging="360"/>
      </w:pPr>
      <w:rPr>
        <w:rFonts w:ascii="Symbol" w:hAnsi="Symbol" w:hint="default"/>
        <w:sz w:val="20"/>
      </w:rPr>
    </w:lvl>
    <w:lvl w:ilvl="8" w:tplc="F094FABE">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95398F"/>
    <w:multiLevelType w:val="hybridMultilevel"/>
    <w:tmpl w:val="B166138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CC46EE5"/>
    <w:multiLevelType w:val="hybridMultilevel"/>
    <w:tmpl w:val="27F8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C5C21"/>
    <w:multiLevelType w:val="hybridMultilevel"/>
    <w:tmpl w:val="2C94B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22382"/>
    <w:multiLevelType w:val="multilevel"/>
    <w:tmpl w:val="F8300ACE"/>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8" w15:restartNumberingAfterBreak="0">
    <w:nsid w:val="15407A38"/>
    <w:multiLevelType w:val="hybridMultilevel"/>
    <w:tmpl w:val="219CB3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7C04FAD"/>
    <w:multiLevelType w:val="hybridMultilevel"/>
    <w:tmpl w:val="62F84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286077"/>
    <w:multiLevelType w:val="multilevel"/>
    <w:tmpl w:val="E7183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64162A"/>
    <w:multiLevelType w:val="hybridMultilevel"/>
    <w:tmpl w:val="4FF87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39D79A9"/>
    <w:multiLevelType w:val="hybridMultilevel"/>
    <w:tmpl w:val="4CCEE9BA"/>
    <w:lvl w:ilvl="0" w:tplc="019AE122">
      <w:start w:val="1"/>
      <w:numFmt w:val="bullet"/>
      <w:lvlText w:val="•"/>
      <w:lvlJc w:val="left"/>
      <w:pPr>
        <w:tabs>
          <w:tab w:val="num" w:pos="720"/>
        </w:tabs>
        <w:ind w:left="720" w:hanging="360"/>
      </w:pPr>
      <w:rPr>
        <w:rFonts w:ascii="Arial" w:hAnsi="Arial" w:hint="default"/>
      </w:rPr>
    </w:lvl>
    <w:lvl w:ilvl="1" w:tplc="87C03066">
      <w:start w:val="1"/>
      <w:numFmt w:val="bullet"/>
      <w:lvlText w:val="•"/>
      <w:lvlJc w:val="left"/>
      <w:pPr>
        <w:tabs>
          <w:tab w:val="num" w:pos="1440"/>
        </w:tabs>
        <w:ind w:left="1440" w:hanging="360"/>
      </w:pPr>
      <w:rPr>
        <w:rFonts w:ascii="Arial" w:hAnsi="Arial" w:hint="default"/>
      </w:rPr>
    </w:lvl>
    <w:lvl w:ilvl="2" w:tplc="0352AF24" w:tentative="1">
      <w:start w:val="1"/>
      <w:numFmt w:val="bullet"/>
      <w:lvlText w:val="•"/>
      <w:lvlJc w:val="left"/>
      <w:pPr>
        <w:tabs>
          <w:tab w:val="num" w:pos="2160"/>
        </w:tabs>
        <w:ind w:left="2160" w:hanging="360"/>
      </w:pPr>
      <w:rPr>
        <w:rFonts w:ascii="Arial" w:hAnsi="Arial" w:hint="default"/>
      </w:rPr>
    </w:lvl>
    <w:lvl w:ilvl="3" w:tplc="7318FB50" w:tentative="1">
      <w:start w:val="1"/>
      <w:numFmt w:val="bullet"/>
      <w:lvlText w:val="•"/>
      <w:lvlJc w:val="left"/>
      <w:pPr>
        <w:tabs>
          <w:tab w:val="num" w:pos="2880"/>
        </w:tabs>
        <w:ind w:left="2880" w:hanging="360"/>
      </w:pPr>
      <w:rPr>
        <w:rFonts w:ascii="Arial" w:hAnsi="Arial" w:hint="default"/>
      </w:rPr>
    </w:lvl>
    <w:lvl w:ilvl="4" w:tplc="E8024368" w:tentative="1">
      <w:start w:val="1"/>
      <w:numFmt w:val="bullet"/>
      <w:lvlText w:val="•"/>
      <w:lvlJc w:val="left"/>
      <w:pPr>
        <w:tabs>
          <w:tab w:val="num" w:pos="3600"/>
        </w:tabs>
        <w:ind w:left="3600" w:hanging="360"/>
      </w:pPr>
      <w:rPr>
        <w:rFonts w:ascii="Arial" w:hAnsi="Arial" w:hint="default"/>
      </w:rPr>
    </w:lvl>
    <w:lvl w:ilvl="5" w:tplc="54AA58CC" w:tentative="1">
      <w:start w:val="1"/>
      <w:numFmt w:val="bullet"/>
      <w:lvlText w:val="•"/>
      <w:lvlJc w:val="left"/>
      <w:pPr>
        <w:tabs>
          <w:tab w:val="num" w:pos="4320"/>
        </w:tabs>
        <w:ind w:left="4320" w:hanging="360"/>
      </w:pPr>
      <w:rPr>
        <w:rFonts w:ascii="Arial" w:hAnsi="Arial" w:hint="default"/>
      </w:rPr>
    </w:lvl>
    <w:lvl w:ilvl="6" w:tplc="1F50C9FA" w:tentative="1">
      <w:start w:val="1"/>
      <w:numFmt w:val="bullet"/>
      <w:lvlText w:val="•"/>
      <w:lvlJc w:val="left"/>
      <w:pPr>
        <w:tabs>
          <w:tab w:val="num" w:pos="5040"/>
        </w:tabs>
        <w:ind w:left="5040" w:hanging="360"/>
      </w:pPr>
      <w:rPr>
        <w:rFonts w:ascii="Arial" w:hAnsi="Arial" w:hint="default"/>
      </w:rPr>
    </w:lvl>
    <w:lvl w:ilvl="7" w:tplc="201E7DC0" w:tentative="1">
      <w:start w:val="1"/>
      <w:numFmt w:val="bullet"/>
      <w:lvlText w:val="•"/>
      <w:lvlJc w:val="left"/>
      <w:pPr>
        <w:tabs>
          <w:tab w:val="num" w:pos="5760"/>
        </w:tabs>
        <w:ind w:left="5760" w:hanging="360"/>
      </w:pPr>
      <w:rPr>
        <w:rFonts w:ascii="Arial" w:hAnsi="Arial" w:hint="default"/>
      </w:rPr>
    </w:lvl>
    <w:lvl w:ilvl="8" w:tplc="8DACAA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7274A47"/>
    <w:multiLevelType w:val="hybridMultilevel"/>
    <w:tmpl w:val="4210B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403E32"/>
    <w:multiLevelType w:val="hybridMultilevel"/>
    <w:tmpl w:val="F670E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1205BD"/>
    <w:multiLevelType w:val="multilevel"/>
    <w:tmpl w:val="AE3A6E44"/>
    <w:lvl w:ilvl="0">
      <w:start w:val="1"/>
      <w:numFmt w:val="bullet"/>
      <w:lvlText w:val=""/>
      <w:lvlJc w:val="left"/>
      <w:pPr>
        <w:ind w:left="1800" w:hanging="360"/>
      </w:pPr>
      <w:rPr>
        <w:rFonts w:ascii="Symbol" w:hAnsi="Symbol"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1"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8014563"/>
    <w:multiLevelType w:val="hybridMultilevel"/>
    <w:tmpl w:val="2F843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20AC1"/>
    <w:multiLevelType w:val="hybridMultilevel"/>
    <w:tmpl w:val="A1302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8EA756E"/>
    <w:multiLevelType w:val="hybridMultilevel"/>
    <w:tmpl w:val="DECE1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97066"/>
    <w:multiLevelType w:val="multilevel"/>
    <w:tmpl w:val="7DD033AE"/>
    <w:lvl w:ilvl="0">
      <w:start w:val="1"/>
      <w:numFmt w:val="bullet"/>
      <w:lvlText w:val="o"/>
      <w:lvlJc w:val="left"/>
      <w:pPr>
        <w:ind w:left="1800" w:hanging="360"/>
      </w:pPr>
      <w:rPr>
        <w:rFonts w:ascii="Courier New" w:hAnsi="Courier New" w:cs="Courier New"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32"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13E6E2F"/>
    <w:multiLevelType w:val="hybridMultilevel"/>
    <w:tmpl w:val="B4B64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36" w15:restartNumberingAfterBreak="0">
    <w:nsid w:val="563201DF"/>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7"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0F54D2"/>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0"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5E412A2F"/>
    <w:multiLevelType w:val="hybridMultilevel"/>
    <w:tmpl w:val="E5B01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8709CE"/>
    <w:multiLevelType w:val="multilevel"/>
    <w:tmpl w:val="C80AA334"/>
    <w:lvl w:ilvl="0">
      <w:start w:val="1"/>
      <w:numFmt w:val="decimal"/>
      <w:lvlText w:val="%1)"/>
      <w:legacy w:legacy="1" w:legacySpace="0" w:legacyIndent="283"/>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2E077B8"/>
    <w:multiLevelType w:val="hybridMultilevel"/>
    <w:tmpl w:val="466C0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3865631"/>
    <w:multiLevelType w:val="hybridMultilevel"/>
    <w:tmpl w:val="5B566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BF55F1"/>
    <w:multiLevelType w:val="hybridMultilevel"/>
    <w:tmpl w:val="3A0AE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303506">
    <w:abstractNumId w:val="53"/>
  </w:num>
  <w:num w:numId="2" w16cid:durableId="1321693792">
    <w:abstractNumId w:val="7"/>
  </w:num>
  <w:num w:numId="3" w16cid:durableId="897788561">
    <w:abstractNumId w:val="21"/>
  </w:num>
  <w:num w:numId="4" w16cid:durableId="1296181986">
    <w:abstractNumId w:val="11"/>
  </w:num>
  <w:num w:numId="5" w16cid:durableId="1805653281">
    <w:abstractNumId w:val="34"/>
  </w:num>
  <w:num w:numId="6" w16cid:durableId="843323720">
    <w:abstractNumId w:val="37"/>
  </w:num>
  <w:num w:numId="7" w16cid:durableId="1017927798">
    <w:abstractNumId w:val="5"/>
  </w:num>
  <w:num w:numId="8" w16cid:durableId="526918298">
    <w:abstractNumId w:val="43"/>
  </w:num>
  <w:num w:numId="9" w16cid:durableId="1100834176">
    <w:abstractNumId w:val="22"/>
  </w:num>
  <w:num w:numId="10" w16cid:durableId="1838690091">
    <w:abstractNumId w:val="13"/>
  </w:num>
  <w:num w:numId="11" w16cid:durableId="13697571">
    <w:abstractNumId w:val="48"/>
  </w:num>
  <w:num w:numId="12" w16cid:durableId="466166128">
    <w:abstractNumId w:val="23"/>
  </w:num>
  <w:num w:numId="13" w16cid:durableId="1908107640">
    <w:abstractNumId w:val="52"/>
  </w:num>
  <w:num w:numId="14" w16cid:durableId="967735139">
    <w:abstractNumId w:val="27"/>
  </w:num>
  <w:num w:numId="15" w16cid:durableId="1752000203">
    <w:abstractNumId w:val="38"/>
  </w:num>
  <w:num w:numId="16" w16cid:durableId="808599019">
    <w:abstractNumId w:val="0"/>
  </w:num>
  <w:num w:numId="17" w16cid:durableId="1726444831">
    <w:abstractNumId w:val="14"/>
  </w:num>
  <w:num w:numId="18" w16cid:durableId="937252948">
    <w:abstractNumId w:val="35"/>
  </w:num>
  <w:num w:numId="19" w16cid:durableId="1587961403">
    <w:abstractNumId w:val="47"/>
  </w:num>
  <w:num w:numId="20" w16cid:durableId="1850637337">
    <w:abstractNumId w:val="32"/>
  </w:num>
  <w:num w:numId="21" w16cid:durableId="1454792095">
    <w:abstractNumId w:val="46"/>
  </w:num>
  <w:num w:numId="22" w16cid:durableId="1862354702">
    <w:abstractNumId w:val="40"/>
  </w:num>
  <w:num w:numId="23" w16cid:durableId="143934713">
    <w:abstractNumId w:val="41"/>
  </w:num>
  <w:num w:numId="24" w16cid:durableId="1987776389">
    <w:abstractNumId w:val="28"/>
  </w:num>
  <w:num w:numId="25" w16cid:durableId="826358168">
    <w:abstractNumId w:val="49"/>
  </w:num>
  <w:num w:numId="26" w16cid:durableId="38870110">
    <w:abstractNumId w:val="50"/>
  </w:num>
  <w:num w:numId="27" w16cid:durableId="471606579">
    <w:abstractNumId w:val="26"/>
  </w:num>
  <w:num w:numId="28" w16cid:durableId="1089884320">
    <w:abstractNumId w:val="17"/>
  </w:num>
  <w:num w:numId="29" w16cid:durableId="680164602">
    <w:abstractNumId w:val="16"/>
  </w:num>
  <w:num w:numId="30" w16cid:durableId="1472484543">
    <w:abstractNumId w:val="9"/>
  </w:num>
  <w:num w:numId="31" w16cid:durableId="1010568502">
    <w:abstractNumId w:val="1"/>
  </w:num>
  <w:num w:numId="32" w16cid:durableId="490022789">
    <w:abstractNumId w:val="10"/>
  </w:num>
  <w:num w:numId="33" w16cid:durableId="852036334">
    <w:abstractNumId w:val="15"/>
  </w:num>
  <w:num w:numId="34" w16cid:durableId="1117336264">
    <w:abstractNumId w:val="20"/>
  </w:num>
  <w:num w:numId="35" w16cid:durableId="896209645">
    <w:abstractNumId w:val="31"/>
  </w:num>
  <w:num w:numId="36" w16cid:durableId="2088843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1526185">
    <w:abstractNumId w:val="4"/>
  </w:num>
  <w:num w:numId="38" w16cid:durableId="685787009">
    <w:abstractNumId w:val="39"/>
  </w:num>
  <w:num w:numId="39" w16cid:durableId="1202014301">
    <w:abstractNumId w:val="36"/>
  </w:num>
  <w:num w:numId="40" w16cid:durableId="1164316203">
    <w:abstractNumId w:val="6"/>
  </w:num>
  <w:num w:numId="41" w16cid:durableId="2020958125">
    <w:abstractNumId w:val="8"/>
  </w:num>
  <w:num w:numId="42" w16cid:durableId="492600214">
    <w:abstractNumId w:val="44"/>
  </w:num>
  <w:num w:numId="43" w16cid:durableId="1901355238">
    <w:abstractNumId w:val="2"/>
  </w:num>
  <w:num w:numId="44" w16cid:durableId="810095091">
    <w:abstractNumId w:val="33"/>
  </w:num>
  <w:num w:numId="45" w16cid:durableId="168637622">
    <w:abstractNumId w:val="30"/>
  </w:num>
  <w:num w:numId="46" w16cid:durableId="2146120467">
    <w:abstractNumId w:val="3"/>
  </w:num>
  <w:num w:numId="47" w16cid:durableId="1820612332">
    <w:abstractNumId w:val="29"/>
  </w:num>
  <w:num w:numId="48" w16cid:durableId="1240871364">
    <w:abstractNumId w:val="42"/>
  </w:num>
  <w:num w:numId="49" w16cid:durableId="640772497">
    <w:abstractNumId w:val="51"/>
  </w:num>
  <w:num w:numId="50" w16cid:durableId="141164821">
    <w:abstractNumId w:val="18"/>
  </w:num>
  <w:num w:numId="51" w16cid:durableId="159392212">
    <w:abstractNumId w:val="19"/>
  </w:num>
  <w:num w:numId="52" w16cid:durableId="587889906">
    <w:abstractNumId w:val="45"/>
  </w:num>
  <w:num w:numId="53" w16cid:durableId="1634824633">
    <w:abstractNumId w:val="12"/>
  </w:num>
  <w:num w:numId="54" w16cid:durableId="504589977">
    <w:abstractNumId w:val="24"/>
  </w:num>
  <w:num w:numId="55" w16cid:durableId="116053727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kFAA7FsfYtAAAA"/>
  </w:docVars>
  <w:rsids>
    <w:rsidRoot w:val="00F52536"/>
    <w:rsid w:val="0001622F"/>
    <w:rsid w:val="000256A8"/>
    <w:rsid w:val="0002739A"/>
    <w:rsid w:val="00027536"/>
    <w:rsid w:val="00033349"/>
    <w:rsid w:val="00033E87"/>
    <w:rsid w:val="00035401"/>
    <w:rsid w:val="00037C8D"/>
    <w:rsid w:val="000437D1"/>
    <w:rsid w:val="00057851"/>
    <w:rsid w:val="00073897"/>
    <w:rsid w:val="00075B38"/>
    <w:rsid w:val="00075C37"/>
    <w:rsid w:val="00083A62"/>
    <w:rsid w:val="0009154A"/>
    <w:rsid w:val="000A6267"/>
    <w:rsid w:val="000C7F87"/>
    <w:rsid w:val="000D1162"/>
    <w:rsid w:val="000D6F12"/>
    <w:rsid w:val="000D798F"/>
    <w:rsid w:val="000E0352"/>
    <w:rsid w:val="000E6217"/>
    <w:rsid w:val="000E7DEE"/>
    <w:rsid w:val="000F4A7F"/>
    <w:rsid w:val="0010615B"/>
    <w:rsid w:val="00115A30"/>
    <w:rsid w:val="00116DDA"/>
    <w:rsid w:val="00126C62"/>
    <w:rsid w:val="00127256"/>
    <w:rsid w:val="001308FF"/>
    <w:rsid w:val="00132422"/>
    <w:rsid w:val="0013276B"/>
    <w:rsid w:val="00142D64"/>
    <w:rsid w:val="00150F02"/>
    <w:rsid w:val="00151399"/>
    <w:rsid w:val="001521AD"/>
    <w:rsid w:val="00154E4E"/>
    <w:rsid w:val="0018088E"/>
    <w:rsid w:val="0018770F"/>
    <w:rsid w:val="00195118"/>
    <w:rsid w:val="00196D9E"/>
    <w:rsid w:val="001A2357"/>
    <w:rsid w:val="001A3DDF"/>
    <w:rsid w:val="001B445B"/>
    <w:rsid w:val="001C65A7"/>
    <w:rsid w:val="001D4ADF"/>
    <w:rsid w:val="001E0607"/>
    <w:rsid w:val="001E2035"/>
    <w:rsid w:val="001E4939"/>
    <w:rsid w:val="001E643A"/>
    <w:rsid w:val="002104DE"/>
    <w:rsid w:val="00215F49"/>
    <w:rsid w:val="002204F8"/>
    <w:rsid w:val="00226147"/>
    <w:rsid w:val="00230F92"/>
    <w:rsid w:val="0023507E"/>
    <w:rsid w:val="002453AA"/>
    <w:rsid w:val="002520B9"/>
    <w:rsid w:val="00257BA0"/>
    <w:rsid w:val="00272A6E"/>
    <w:rsid w:val="002762DE"/>
    <w:rsid w:val="002810AD"/>
    <w:rsid w:val="002816FC"/>
    <w:rsid w:val="00281F08"/>
    <w:rsid w:val="00290F6A"/>
    <w:rsid w:val="00294755"/>
    <w:rsid w:val="0029650C"/>
    <w:rsid w:val="002A7005"/>
    <w:rsid w:val="002B26DD"/>
    <w:rsid w:val="002B2B4D"/>
    <w:rsid w:val="002B5BF4"/>
    <w:rsid w:val="002C0993"/>
    <w:rsid w:val="002C34FC"/>
    <w:rsid w:val="002C6E7A"/>
    <w:rsid w:val="002D2816"/>
    <w:rsid w:val="002E3C00"/>
    <w:rsid w:val="002E7ACE"/>
    <w:rsid w:val="002F71EA"/>
    <w:rsid w:val="002F734F"/>
    <w:rsid w:val="002F741D"/>
    <w:rsid w:val="00307961"/>
    <w:rsid w:val="00314B13"/>
    <w:rsid w:val="003243CE"/>
    <w:rsid w:val="00335883"/>
    <w:rsid w:val="00335D45"/>
    <w:rsid w:val="003518D0"/>
    <w:rsid w:val="00355032"/>
    <w:rsid w:val="0036333B"/>
    <w:rsid w:val="00366A55"/>
    <w:rsid w:val="00367F9C"/>
    <w:rsid w:val="00376FB1"/>
    <w:rsid w:val="00377D7A"/>
    <w:rsid w:val="0038649F"/>
    <w:rsid w:val="00392F96"/>
    <w:rsid w:val="00393A1E"/>
    <w:rsid w:val="003A7041"/>
    <w:rsid w:val="003B7FF5"/>
    <w:rsid w:val="003C23F1"/>
    <w:rsid w:val="003C7E75"/>
    <w:rsid w:val="003E7B50"/>
    <w:rsid w:val="003F5ACB"/>
    <w:rsid w:val="00401023"/>
    <w:rsid w:val="004121AB"/>
    <w:rsid w:val="00412B3B"/>
    <w:rsid w:val="00413B7F"/>
    <w:rsid w:val="00420163"/>
    <w:rsid w:val="00431B89"/>
    <w:rsid w:val="004607EB"/>
    <w:rsid w:val="00465496"/>
    <w:rsid w:val="00475959"/>
    <w:rsid w:val="004766B6"/>
    <w:rsid w:val="004907C1"/>
    <w:rsid w:val="00491E39"/>
    <w:rsid w:val="004A23C5"/>
    <w:rsid w:val="004B21B3"/>
    <w:rsid w:val="004B53AE"/>
    <w:rsid w:val="004D069D"/>
    <w:rsid w:val="004E507C"/>
    <w:rsid w:val="004F086F"/>
    <w:rsid w:val="0051182B"/>
    <w:rsid w:val="00511876"/>
    <w:rsid w:val="00516124"/>
    <w:rsid w:val="00524CB1"/>
    <w:rsid w:val="005425B3"/>
    <w:rsid w:val="005538D2"/>
    <w:rsid w:val="00554E84"/>
    <w:rsid w:val="00555830"/>
    <w:rsid w:val="00566814"/>
    <w:rsid w:val="00570FB7"/>
    <w:rsid w:val="00582AB1"/>
    <w:rsid w:val="0059041D"/>
    <w:rsid w:val="0059228B"/>
    <w:rsid w:val="005D2D6D"/>
    <w:rsid w:val="005D7F47"/>
    <w:rsid w:val="005F3C46"/>
    <w:rsid w:val="006107D5"/>
    <w:rsid w:val="0061176E"/>
    <w:rsid w:val="00611A63"/>
    <w:rsid w:val="00615C4F"/>
    <w:rsid w:val="00617C43"/>
    <w:rsid w:val="0062023A"/>
    <w:rsid w:val="00630A13"/>
    <w:rsid w:val="006439C6"/>
    <w:rsid w:val="00652EF3"/>
    <w:rsid w:val="00661C6E"/>
    <w:rsid w:val="00670766"/>
    <w:rsid w:val="00671E09"/>
    <w:rsid w:val="006740EA"/>
    <w:rsid w:val="00682926"/>
    <w:rsid w:val="0068332F"/>
    <w:rsid w:val="00690D41"/>
    <w:rsid w:val="0069488D"/>
    <w:rsid w:val="00696D6A"/>
    <w:rsid w:val="006A2F43"/>
    <w:rsid w:val="006A793A"/>
    <w:rsid w:val="006B71CA"/>
    <w:rsid w:val="006C072E"/>
    <w:rsid w:val="006C24F5"/>
    <w:rsid w:val="006C475E"/>
    <w:rsid w:val="006D23E8"/>
    <w:rsid w:val="006E1A54"/>
    <w:rsid w:val="006E1EFA"/>
    <w:rsid w:val="006F2226"/>
    <w:rsid w:val="006F36A1"/>
    <w:rsid w:val="006F5940"/>
    <w:rsid w:val="007042E6"/>
    <w:rsid w:val="00705205"/>
    <w:rsid w:val="00711A2E"/>
    <w:rsid w:val="0071293A"/>
    <w:rsid w:val="00715930"/>
    <w:rsid w:val="00723DA5"/>
    <w:rsid w:val="007313DF"/>
    <w:rsid w:val="007322CA"/>
    <w:rsid w:val="007418AB"/>
    <w:rsid w:val="007454C6"/>
    <w:rsid w:val="00754946"/>
    <w:rsid w:val="00754C65"/>
    <w:rsid w:val="007601B5"/>
    <w:rsid w:val="00764058"/>
    <w:rsid w:val="00773BA7"/>
    <w:rsid w:val="00781CDF"/>
    <w:rsid w:val="0079414D"/>
    <w:rsid w:val="00796F9B"/>
    <w:rsid w:val="007A06BE"/>
    <w:rsid w:val="007A5BF8"/>
    <w:rsid w:val="007B0972"/>
    <w:rsid w:val="007B3780"/>
    <w:rsid w:val="007B55FB"/>
    <w:rsid w:val="007C625C"/>
    <w:rsid w:val="007D11D3"/>
    <w:rsid w:val="007D62B9"/>
    <w:rsid w:val="007D6ACE"/>
    <w:rsid w:val="007E7572"/>
    <w:rsid w:val="007F2EF6"/>
    <w:rsid w:val="00800603"/>
    <w:rsid w:val="0080296A"/>
    <w:rsid w:val="00802B05"/>
    <w:rsid w:val="00806B56"/>
    <w:rsid w:val="008163F1"/>
    <w:rsid w:val="00822541"/>
    <w:rsid w:val="008276FF"/>
    <w:rsid w:val="00845C1E"/>
    <w:rsid w:val="0085243E"/>
    <w:rsid w:val="00852A68"/>
    <w:rsid w:val="00852CE7"/>
    <w:rsid w:val="00852F40"/>
    <w:rsid w:val="00856E71"/>
    <w:rsid w:val="00860990"/>
    <w:rsid w:val="0086598B"/>
    <w:rsid w:val="00866705"/>
    <w:rsid w:val="00872939"/>
    <w:rsid w:val="008876AE"/>
    <w:rsid w:val="0089288A"/>
    <w:rsid w:val="008A2A8B"/>
    <w:rsid w:val="008B0721"/>
    <w:rsid w:val="008B1DC7"/>
    <w:rsid w:val="008B2EF6"/>
    <w:rsid w:val="008B3CD1"/>
    <w:rsid w:val="008B4722"/>
    <w:rsid w:val="008C29B8"/>
    <w:rsid w:val="008C41B1"/>
    <w:rsid w:val="008D2F37"/>
    <w:rsid w:val="008D3AF8"/>
    <w:rsid w:val="008E65F7"/>
    <w:rsid w:val="008F6D1C"/>
    <w:rsid w:val="00904AEB"/>
    <w:rsid w:val="009055CA"/>
    <w:rsid w:val="00905B44"/>
    <w:rsid w:val="00921DC9"/>
    <w:rsid w:val="00930731"/>
    <w:rsid w:val="00941402"/>
    <w:rsid w:val="00970AE0"/>
    <w:rsid w:val="0097259B"/>
    <w:rsid w:val="00983377"/>
    <w:rsid w:val="00983603"/>
    <w:rsid w:val="00985482"/>
    <w:rsid w:val="009863F6"/>
    <w:rsid w:val="00991A08"/>
    <w:rsid w:val="009A2462"/>
    <w:rsid w:val="009A71D2"/>
    <w:rsid w:val="009B154C"/>
    <w:rsid w:val="009B40C8"/>
    <w:rsid w:val="009D0DA5"/>
    <w:rsid w:val="009F2F9D"/>
    <w:rsid w:val="009F426E"/>
    <w:rsid w:val="00A019C7"/>
    <w:rsid w:val="00A060D0"/>
    <w:rsid w:val="00A078F6"/>
    <w:rsid w:val="00A10BDD"/>
    <w:rsid w:val="00A121E2"/>
    <w:rsid w:val="00A25C38"/>
    <w:rsid w:val="00A3426E"/>
    <w:rsid w:val="00A42BC5"/>
    <w:rsid w:val="00A479C5"/>
    <w:rsid w:val="00A61428"/>
    <w:rsid w:val="00A61E5E"/>
    <w:rsid w:val="00A632CE"/>
    <w:rsid w:val="00A77C94"/>
    <w:rsid w:val="00A918ED"/>
    <w:rsid w:val="00A93DDB"/>
    <w:rsid w:val="00A94222"/>
    <w:rsid w:val="00A978B0"/>
    <w:rsid w:val="00AA7098"/>
    <w:rsid w:val="00AB37D4"/>
    <w:rsid w:val="00AB3BD3"/>
    <w:rsid w:val="00AC1958"/>
    <w:rsid w:val="00AC7209"/>
    <w:rsid w:val="00AD0019"/>
    <w:rsid w:val="00AD436C"/>
    <w:rsid w:val="00AD5269"/>
    <w:rsid w:val="00AE3D69"/>
    <w:rsid w:val="00AF6130"/>
    <w:rsid w:val="00B019FA"/>
    <w:rsid w:val="00B04215"/>
    <w:rsid w:val="00B1539A"/>
    <w:rsid w:val="00B239E1"/>
    <w:rsid w:val="00B31B51"/>
    <w:rsid w:val="00B37803"/>
    <w:rsid w:val="00B42A65"/>
    <w:rsid w:val="00B67CFB"/>
    <w:rsid w:val="00B70672"/>
    <w:rsid w:val="00B7418F"/>
    <w:rsid w:val="00B81DAD"/>
    <w:rsid w:val="00B82C0F"/>
    <w:rsid w:val="00B859B2"/>
    <w:rsid w:val="00BA29A0"/>
    <w:rsid w:val="00BB675E"/>
    <w:rsid w:val="00BC551A"/>
    <w:rsid w:val="00BD2999"/>
    <w:rsid w:val="00BE1105"/>
    <w:rsid w:val="00BF2E7D"/>
    <w:rsid w:val="00BF34CC"/>
    <w:rsid w:val="00C06010"/>
    <w:rsid w:val="00C11DE5"/>
    <w:rsid w:val="00C1659C"/>
    <w:rsid w:val="00C34E17"/>
    <w:rsid w:val="00C40324"/>
    <w:rsid w:val="00C42675"/>
    <w:rsid w:val="00C50D56"/>
    <w:rsid w:val="00C6018F"/>
    <w:rsid w:val="00C62E66"/>
    <w:rsid w:val="00C81F42"/>
    <w:rsid w:val="00C83DAC"/>
    <w:rsid w:val="00C973DA"/>
    <w:rsid w:val="00CA4B7F"/>
    <w:rsid w:val="00CB2A1B"/>
    <w:rsid w:val="00CB43AF"/>
    <w:rsid w:val="00CB6933"/>
    <w:rsid w:val="00CB7987"/>
    <w:rsid w:val="00CC3F31"/>
    <w:rsid w:val="00CD6D8E"/>
    <w:rsid w:val="00CD6D96"/>
    <w:rsid w:val="00CD7B65"/>
    <w:rsid w:val="00CF41F6"/>
    <w:rsid w:val="00CF48EF"/>
    <w:rsid w:val="00D03FD4"/>
    <w:rsid w:val="00D4251D"/>
    <w:rsid w:val="00D44D69"/>
    <w:rsid w:val="00D53C6E"/>
    <w:rsid w:val="00D62989"/>
    <w:rsid w:val="00D64B39"/>
    <w:rsid w:val="00D66400"/>
    <w:rsid w:val="00D67267"/>
    <w:rsid w:val="00D67340"/>
    <w:rsid w:val="00D70013"/>
    <w:rsid w:val="00D80B5B"/>
    <w:rsid w:val="00D9117C"/>
    <w:rsid w:val="00DA1B62"/>
    <w:rsid w:val="00DA2B33"/>
    <w:rsid w:val="00DA6708"/>
    <w:rsid w:val="00DA6CCC"/>
    <w:rsid w:val="00DA788A"/>
    <w:rsid w:val="00DB641F"/>
    <w:rsid w:val="00DB73CE"/>
    <w:rsid w:val="00DB7701"/>
    <w:rsid w:val="00DC0505"/>
    <w:rsid w:val="00DE0111"/>
    <w:rsid w:val="00DE6EA1"/>
    <w:rsid w:val="00DF7C1F"/>
    <w:rsid w:val="00E06A02"/>
    <w:rsid w:val="00E10163"/>
    <w:rsid w:val="00E147CC"/>
    <w:rsid w:val="00E26C64"/>
    <w:rsid w:val="00E33F53"/>
    <w:rsid w:val="00E374DE"/>
    <w:rsid w:val="00E52D20"/>
    <w:rsid w:val="00E745D9"/>
    <w:rsid w:val="00E77E28"/>
    <w:rsid w:val="00E8320F"/>
    <w:rsid w:val="00E83621"/>
    <w:rsid w:val="00E83AB6"/>
    <w:rsid w:val="00E9446D"/>
    <w:rsid w:val="00E9748F"/>
    <w:rsid w:val="00EA1E7B"/>
    <w:rsid w:val="00EA48CC"/>
    <w:rsid w:val="00EA4E99"/>
    <w:rsid w:val="00EA6E9E"/>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18FE"/>
    <w:rsid w:val="00F11C45"/>
    <w:rsid w:val="00F16DCA"/>
    <w:rsid w:val="00F20B99"/>
    <w:rsid w:val="00F23DD7"/>
    <w:rsid w:val="00F36033"/>
    <w:rsid w:val="00F41EED"/>
    <w:rsid w:val="00F50BC2"/>
    <w:rsid w:val="00F5188F"/>
    <w:rsid w:val="00F52536"/>
    <w:rsid w:val="00F529A8"/>
    <w:rsid w:val="00F5300E"/>
    <w:rsid w:val="00F60660"/>
    <w:rsid w:val="00F60A1E"/>
    <w:rsid w:val="00F65459"/>
    <w:rsid w:val="00F673B5"/>
    <w:rsid w:val="00F821DD"/>
    <w:rsid w:val="00F86E07"/>
    <w:rsid w:val="00F93BF2"/>
    <w:rsid w:val="00FA45EB"/>
    <w:rsid w:val="00FA5AC7"/>
    <w:rsid w:val="00FB01CF"/>
    <w:rsid w:val="00FB1A7C"/>
    <w:rsid w:val="00FC06FD"/>
    <w:rsid w:val="00FD3BA2"/>
    <w:rsid w:val="00FE7507"/>
    <w:rsid w:val="00FF1515"/>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0E7DE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A060D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qFormat/>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qFormat/>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link w:val="EditorsNoteChar"/>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 w:type="paragraph" w:customStyle="1" w:styleId="TAH">
    <w:name w:val="TAH"/>
    <w:basedOn w:val="TAC"/>
    <w:link w:val="TAHCar"/>
    <w:qFormat/>
    <w:rsid w:val="00335D45"/>
    <w:rPr>
      <w:b/>
    </w:rPr>
  </w:style>
  <w:style w:type="paragraph" w:customStyle="1" w:styleId="TAC">
    <w:name w:val="TAC"/>
    <w:basedOn w:val="Normal"/>
    <w:link w:val="TACChar"/>
    <w:rsid w:val="00335D45"/>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EditorsNoteChar">
    <w:name w:val="Editor's Note Char"/>
    <w:aliases w:val="EN Char"/>
    <w:link w:val="EditorsNote"/>
    <w:locked/>
    <w:rsid w:val="00335D45"/>
    <w:rPr>
      <w:rFonts w:ascii="Times New Roman" w:eastAsia="Times New Roman" w:hAnsi="Times New Roman"/>
      <w:color w:val="FF0000"/>
      <w:lang w:val="en-GB"/>
    </w:rPr>
  </w:style>
  <w:style w:type="character" w:customStyle="1" w:styleId="TAHCar">
    <w:name w:val="TAH Car"/>
    <w:link w:val="TAH"/>
    <w:qFormat/>
    <w:locked/>
    <w:rsid w:val="00335D45"/>
    <w:rPr>
      <w:rFonts w:ascii="Arial" w:eastAsia="Times New Roman" w:hAnsi="Arial"/>
      <w:b/>
      <w:sz w:val="18"/>
      <w:lang w:val="en-GB" w:eastAsia="en-GB"/>
    </w:rPr>
  </w:style>
  <w:style w:type="character" w:customStyle="1" w:styleId="TACChar">
    <w:name w:val="TAC Char"/>
    <w:link w:val="TAC"/>
    <w:rsid w:val="00335D45"/>
    <w:rPr>
      <w:rFonts w:ascii="Arial" w:eastAsia="Times New Roman" w:hAnsi="Arial"/>
      <w:sz w:val="18"/>
      <w:lang w:val="en-GB" w:eastAsia="en-GB"/>
    </w:rPr>
  </w:style>
  <w:style w:type="table" w:styleId="TableGrid">
    <w:name w:val="Table Grid"/>
    <w:basedOn w:val="TableNormal"/>
    <w:uiPriority w:val="59"/>
    <w:rsid w:val="00773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A060D0"/>
    <w:rPr>
      <w:rFonts w:asciiTheme="majorHAnsi" w:eastAsiaTheme="majorEastAsia" w:hAnsiTheme="majorHAnsi" w:cstheme="majorBidi"/>
      <w:color w:val="365F91" w:themeColor="accent1" w:themeShade="BF"/>
      <w:lang w:val="en-GB"/>
    </w:rPr>
  </w:style>
  <w:style w:type="character" w:customStyle="1" w:styleId="Heading4Char">
    <w:name w:val="Heading 4 Char"/>
    <w:basedOn w:val="DefaultParagraphFont"/>
    <w:link w:val="Heading4"/>
    <w:uiPriority w:val="9"/>
    <w:semiHidden/>
    <w:rsid w:val="000E7DEE"/>
    <w:rPr>
      <w:rFonts w:asciiTheme="majorHAnsi" w:eastAsiaTheme="majorEastAsia" w:hAnsiTheme="majorHAnsi" w:cstheme="majorBidi"/>
      <w:i/>
      <w:iCs/>
      <w:color w:val="365F91"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D4CECEF-357C-4683-BC19-D7989FF4A906}">
  <ds:schemaRefs>
    <ds:schemaRef ds:uri="http://schemas.openxmlformats.org/officeDocument/2006/bibliography"/>
  </ds:schemaRefs>
</ds:datastoreItem>
</file>

<file path=customXml/itemProps2.xml><?xml version="1.0" encoding="utf-8"?>
<ds:datastoreItem xmlns:ds="http://schemas.openxmlformats.org/officeDocument/2006/customXml" ds:itemID="{3E8AE9BB-E46D-49A0-9A1F-2DC1579FC33C}">
  <ds:schemaRefs>
    <ds:schemaRef ds:uri="http://schemas.microsoft.com/sharepoint/v3/contenttype/forms"/>
  </ds:schemaRefs>
</ds:datastoreItem>
</file>

<file path=customXml/itemProps3.xml><?xml version="1.0" encoding="utf-8"?>
<ds:datastoreItem xmlns:ds="http://schemas.openxmlformats.org/officeDocument/2006/customXml" ds:itemID="{9F8F5EF7-FF4A-4B37-8084-872DDE534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5.xml><?xml version="1.0" encoding="utf-8"?>
<ds:datastoreItem xmlns:ds="http://schemas.openxmlformats.org/officeDocument/2006/customXml" ds:itemID="{AE122ABF-545B-40E1-8CAE-83CD4C95B779}">
  <ds:schemaRefs>
    <ds:schemaRef ds:uri="http://schemas.microsoft.com/office/2006/metadata/properties"/>
    <ds:schemaRef ds:uri="http://www.w3.org/XML/1998/namespace"/>
    <ds:schemaRef ds:uri="http://schemas.microsoft.com/office/2006/documentManagement/types"/>
    <ds:schemaRef ds:uri="http://purl.org/dc/dcmitype/"/>
    <ds:schemaRef ds:uri="http://schemas.openxmlformats.org/package/2006/metadata/core-properties"/>
    <ds:schemaRef ds:uri="e32f50e1-6846-4d7d-ad60-ccd6877e6c5e"/>
    <ds:schemaRef ds:uri="5a888943-97ca-4c93-b605-714bb5e9e285"/>
    <ds:schemaRef ds:uri="http://purl.org/dc/elements/1.1/"/>
    <ds:schemaRef ds:uri="http://schemas.microsoft.com/office/infopath/2007/PartnerControls"/>
    <ds:schemaRef ds:uri="23a22248-acb0-4303-bd1b-c36b2527d0a2"/>
    <ds:schemaRef ds:uri="http://schemas.microsoft.com/sharepoint/v4"/>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6943</TotalTime>
  <Pages>6</Pages>
  <Words>1466</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brusilax</dc:creator>
  <dc:description/>
  <cp:lastModifiedBy>Zhibi Wang</cp:lastModifiedBy>
  <cp:revision>19</cp:revision>
  <dcterms:created xsi:type="dcterms:W3CDTF">2023-07-20T21:32:00Z</dcterms:created>
  <dcterms:modified xsi:type="dcterms:W3CDTF">2023-08-04T19:58:00Z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y fmtid="{D5CDD505-2E9C-101B-9397-08002B2CF9AE}" pid="4" name="GrammarlyDocumentId">
    <vt:lpwstr>ceac1925869c6ab1081ab745b18f82720bb6f5134db51cf87fdb22959aa4d73c</vt:lpwstr>
  </property>
  <property fmtid="{D5CDD505-2E9C-101B-9397-08002B2CF9AE}" pid="5" name="MediaServiceImageTags">
    <vt:lpwstr/>
  </property>
</Properties>
</file>